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7D2" w:rsidRPr="00A51965" w:rsidRDefault="00DA197A" w:rsidP="00615F4A">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81D2C14-26EE-4FD3-ABDB-6971B1B20BFB" style="width:450pt;height:397.1pt">
            <v:imagedata r:id="rId8" o:title=""/>
          </v:shape>
        </w:pict>
      </w:r>
    </w:p>
    <w:p w:rsidR="00D037D2" w:rsidRPr="00A51965" w:rsidRDefault="00D037D2" w:rsidP="00FA312F">
      <w:pPr>
        <w:rPr>
          <w:szCs w:val="24"/>
        </w:rPr>
        <w:sectPr w:rsidR="00D037D2" w:rsidRPr="00A51965" w:rsidSect="00615F4A">
          <w:footerReference w:type="default" r:id="rId9"/>
          <w:pgSz w:w="11907" w:h="16839"/>
          <w:pgMar w:top="1134" w:right="1417" w:bottom="1134" w:left="1417" w:header="709" w:footer="709" w:gutter="0"/>
          <w:pgNumType w:start="0"/>
          <w:cols w:space="720"/>
          <w:docGrid w:linePitch="360"/>
        </w:sectPr>
      </w:pPr>
    </w:p>
    <w:p w:rsidR="00D037D2" w:rsidRPr="00A51965" w:rsidRDefault="00D037D2" w:rsidP="00061EF2">
      <w:pPr>
        <w:pStyle w:val="Annexetitre"/>
      </w:pPr>
      <w:r w:rsidRPr="00A51965">
        <w:lastRenderedPageBreak/>
        <w:t xml:space="preserve">MELLÉKLET </w:t>
      </w:r>
    </w:p>
    <w:p w:rsidR="003C1C2E" w:rsidRPr="00A51965" w:rsidRDefault="003C1C2E" w:rsidP="008255AE">
      <w:pPr>
        <w:pStyle w:val="NormalCentered"/>
        <w:jc w:val="both"/>
        <w:rPr>
          <w:b/>
          <w:szCs w:val="24"/>
        </w:rPr>
      </w:pPr>
    </w:p>
    <w:p w:rsidR="003C1C2E" w:rsidRPr="00A51965" w:rsidRDefault="003C1C2E" w:rsidP="00061EF2">
      <w:pPr>
        <w:pStyle w:val="NormalCentered"/>
        <w:rPr>
          <w:b/>
        </w:rPr>
      </w:pPr>
      <w:r w:rsidRPr="00A51965">
        <w:rPr>
          <w:b/>
        </w:rPr>
        <w:t>ÁLTALÁNOS SZERZŐDÉSI FELTÉTELEK</w:t>
      </w:r>
    </w:p>
    <w:p w:rsidR="003C1C2E" w:rsidRPr="00A51965" w:rsidRDefault="003C1C2E" w:rsidP="008255AE">
      <w:pPr>
        <w:pStyle w:val="NormalCentered"/>
        <w:jc w:val="both"/>
        <w:rPr>
          <w:b/>
          <w:szCs w:val="24"/>
        </w:rPr>
      </w:pPr>
    </w:p>
    <w:p w:rsidR="003C1C2E" w:rsidRPr="00A51965" w:rsidRDefault="003C1C2E" w:rsidP="00061EF2">
      <w:pPr>
        <w:pStyle w:val="NormalCentered"/>
        <w:rPr>
          <w:b/>
          <w:u w:val="single"/>
        </w:rPr>
      </w:pPr>
      <w:r w:rsidRPr="00A51965">
        <w:rPr>
          <w:b/>
          <w:u w:val="single"/>
        </w:rPr>
        <w:t>I. SZAKASZ</w:t>
      </w:r>
    </w:p>
    <w:p w:rsidR="003C1C2E" w:rsidRPr="00A51965" w:rsidRDefault="003C1C2E" w:rsidP="00061EF2">
      <w:pPr>
        <w:pStyle w:val="Titrearticle"/>
      </w:pPr>
      <w:r w:rsidRPr="00A51965">
        <w:t>1. feltétel</w:t>
      </w:r>
    </w:p>
    <w:p w:rsidR="003C1C2E" w:rsidRPr="00A51965" w:rsidRDefault="008574D1" w:rsidP="00061EF2">
      <w:pPr>
        <w:pStyle w:val="Titrearticle"/>
        <w:spacing w:after="240"/>
        <w:rPr>
          <w:b/>
        </w:rPr>
      </w:pPr>
      <w:r>
        <w:rPr>
          <w:b/>
        </w:rPr>
        <w:t>Cél és alkalmazási kör</w:t>
      </w:r>
    </w:p>
    <w:p w:rsidR="002D6DAC" w:rsidRPr="00A51965" w:rsidRDefault="002D6DAC" w:rsidP="00E15982">
      <w:pPr>
        <w:pStyle w:val="Point0letter"/>
        <w:numPr>
          <w:ilvl w:val="1"/>
          <w:numId w:val="16"/>
        </w:numPr>
      </w:pPr>
      <w:r w:rsidRPr="00A51965">
        <w:t>Ezen általános szerződési feltételek (a továbbiakban: a feltételek) célja a következő cikknek való megfelelés [válassza ki a megfelelő lehetőséget: 1. LEHETŐSÉG: a természetes személyeknek a személyes adatok kezelése tekintetében történő védelméről és az ilyen adatok szabad áramlásáról szóló, 2016. április 27-i (EU) 2016/679 európai parlamenti és tanácsi rendelet 28. cikkének (3) és (4) bekezdése]/[2. LEHETŐSÉG: a természetes személyeknek a személyes adatok uniós intézmények, szervek, hivatalok és ügynökségek általi kezelése tekintetében való védelméről és az ilyen adatok szabad áramlásáról szóló, 2018. október 23-i (EU) 2018/1725 európai parlamenti és tanácsi rendelet 29. cikkének (3) és (4) bekezdése].</w:t>
      </w:r>
    </w:p>
    <w:p w:rsidR="00A94167" w:rsidRPr="00A51965" w:rsidRDefault="008534CA" w:rsidP="00E15982">
      <w:pPr>
        <w:pStyle w:val="Point0letter"/>
        <w:spacing w:after="240"/>
      </w:pPr>
      <w:r w:rsidRPr="00A51965">
        <w:t>Az I. mellékletben felsorolt adatkezelők és adatfeldolgozók az (EU) 2016/679 rendelet 28. cikke (3) és (4) bekezdésének és/vagy az (EU) 2018/1725 rendelet 29. cikke (3) és (4) bekezdésének való megfelelés biztosítása érdekében el</w:t>
      </w:r>
      <w:r w:rsidR="008574D1">
        <w:t>fogadták ezeket a feltételeket.</w:t>
      </w:r>
    </w:p>
    <w:p w:rsidR="002D6DAC" w:rsidRPr="00A51965" w:rsidRDefault="002D6DAC" w:rsidP="00E15982">
      <w:pPr>
        <w:pStyle w:val="Point0letter"/>
        <w:spacing w:after="240"/>
      </w:pPr>
      <w:r w:rsidRPr="00A51965">
        <w:t>E feltételek a II. mellékletben meghatározott személyes adatok kezelésére vonatkoznak.</w:t>
      </w:r>
    </w:p>
    <w:p w:rsidR="002D6DAC" w:rsidRPr="00A51965" w:rsidRDefault="002D6DAC" w:rsidP="00E15982">
      <w:pPr>
        <w:pStyle w:val="Point0letter"/>
      </w:pPr>
      <w:r w:rsidRPr="00A51965">
        <w:t>Az I–IV. melléklet a feltételek szerves részét képezi.</w:t>
      </w:r>
    </w:p>
    <w:p w:rsidR="00D057AC" w:rsidRPr="00A51965" w:rsidRDefault="000B3A26" w:rsidP="00E15982">
      <w:pPr>
        <w:pStyle w:val="Point0letter"/>
      </w:pPr>
      <w:r w:rsidRPr="00A51965">
        <w:t>Ezek a feltételek nem érintik az adatkezelőre az (EU) 2016/679 rendelet és/vagy az (EU) 2018/1725 rendelet értel</w:t>
      </w:r>
      <w:r w:rsidR="008574D1">
        <w:t>mében háruló kötelezettségeket.</w:t>
      </w:r>
    </w:p>
    <w:p w:rsidR="000B3A26" w:rsidRPr="00A51965" w:rsidRDefault="00D057AC" w:rsidP="00E15982">
      <w:pPr>
        <w:pStyle w:val="Point0letter"/>
      </w:pPr>
      <w:r w:rsidRPr="00A51965">
        <w:t>Ezek a feltételek önmagukban nem biztosítják az (EU) 2016/679 rendelet V. fejezete és/vagy az (EU) 2018/1725 rendelet szerinti nemzetközi adattovábbításokkal kapcsolatos kötelezettségek teljesítését.</w:t>
      </w:r>
    </w:p>
    <w:p w:rsidR="002D6DAC" w:rsidRPr="00A51965" w:rsidRDefault="008574D1" w:rsidP="00061EF2">
      <w:pPr>
        <w:pStyle w:val="Titrearticle"/>
      </w:pPr>
      <w:r>
        <w:t>2. feltétel</w:t>
      </w:r>
    </w:p>
    <w:p w:rsidR="002D6DAC" w:rsidRPr="00A51965" w:rsidRDefault="002D6DAC" w:rsidP="00061EF2">
      <w:pPr>
        <w:pStyle w:val="Titrearticle"/>
        <w:rPr>
          <w:b/>
        </w:rPr>
      </w:pPr>
      <w:r w:rsidRPr="00A51965">
        <w:rPr>
          <w:b/>
        </w:rPr>
        <w:t>A felt</w:t>
      </w:r>
      <w:r w:rsidR="008574D1">
        <w:rPr>
          <w:b/>
        </w:rPr>
        <w:t>ételek megváltoztathatatlansága</w:t>
      </w:r>
    </w:p>
    <w:p w:rsidR="002D6DAC" w:rsidRPr="00A51965" w:rsidRDefault="002D6DAC" w:rsidP="00E15982">
      <w:pPr>
        <w:pStyle w:val="Point0letter"/>
        <w:numPr>
          <w:ilvl w:val="1"/>
          <w:numId w:val="6"/>
        </w:numPr>
        <w:spacing w:after="240"/>
      </w:pPr>
      <w:r w:rsidRPr="00A51965">
        <w:t>A felek vállalják, hogy nem módosítják a feltételeket, kivéve, ha a mellékleteket további információkkal egészítik ki, vagy a bennük sz</w:t>
      </w:r>
      <w:r w:rsidR="008574D1">
        <w:t>ereplő információkat frissítik.</w:t>
      </w:r>
    </w:p>
    <w:p w:rsidR="004945F4" w:rsidRPr="00A51965" w:rsidRDefault="002D6DAC" w:rsidP="00E15982">
      <w:pPr>
        <w:pStyle w:val="Point0letter"/>
      </w:pPr>
      <w:r w:rsidRPr="00A51965">
        <w:t>Ez nem akadályozza meg a Feleket abban, hogy az e szerződési feltételekben meghatározott általános szerződési feltételeket egy szélesebb szerződésbe foglalják vagy egyéb záradékokkal vagy kiegészítő garanciákkal egészítsék ki, feltéve, hogy azok sem közvetlenül, sem közvetve nem mondanak ellent ezeknek a feltételeknek, és nem csökkentik az érintettek alapvető jogait vagy szabadságait.</w:t>
      </w:r>
    </w:p>
    <w:p w:rsidR="002D6DAC" w:rsidRPr="00A51965" w:rsidRDefault="002D6DAC" w:rsidP="00061EF2">
      <w:pPr>
        <w:pStyle w:val="Titrearticle"/>
      </w:pPr>
      <w:r w:rsidRPr="00A51965">
        <w:lastRenderedPageBreak/>
        <w:t>3. feltétel</w:t>
      </w:r>
    </w:p>
    <w:p w:rsidR="002D6DAC" w:rsidRPr="00A51965" w:rsidRDefault="002D6DAC" w:rsidP="00061EF2">
      <w:pPr>
        <w:pStyle w:val="Titrearticle"/>
        <w:rPr>
          <w:b/>
        </w:rPr>
      </w:pPr>
      <w:r w:rsidRPr="00A51965">
        <w:rPr>
          <w:b/>
        </w:rPr>
        <w:t>Értelmezés</w:t>
      </w:r>
    </w:p>
    <w:p w:rsidR="002D6DAC" w:rsidRPr="00A51965" w:rsidRDefault="002D6DAC" w:rsidP="00E15982">
      <w:pPr>
        <w:pStyle w:val="Point0letter"/>
        <w:numPr>
          <w:ilvl w:val="1"/>
          <w:numId w:val="7"/>
        </w:numPr>
      </w:pPr>
      <w:r w:rsidRPr="00A51965">
        <w:t>Amennyiben ezek a feltételek az (EU) 2016/679 rendeletben vagy az (EU) 2018/1725 rendeletben meghatározott fogalmakat használják, e fogalmak jelentése megegyezik az említett rendeletben foglaltakkal.</w:t>
      </w:r>
    </w:p>
    <w:p w:rsidR="002D6DAC" w:rsidRPr="00A51965" w:rsidRDefault="002D6DAC" w:rsidP="00E15982">
      <w:pPr>
        <w:pStyle w:val="Point0letter"/>
      </w:pPr>
      <w:r w:rsidRPr="00A51965">
        <w:t>Ezeket a feltételeket az (EU) 2016/679 rendelet vagy az (EU) 2018/1725 rendelet rendelkezéseinek fényében kell értelmezni.</w:t>
      </w:r>
    </w:p>
    <w:p w:rsidR="002D6DAC" w:rsidRPr="00A51965" w:rsidRDefault="002D6DAC" w:rsidP="00E15982">
      <w:pPr>
        <w:pStyle w:val="Point0letter"/>
      </w:pPr>
      <w:r w:rsidRPr="00A51965">
        <w:t>E feltételek nem értelmezhetők oly módon, amely ellentétes az (EU) 2016/679 rendeletben/az (EU) 2018/1725 rendeletben meghatározott jogokkal és kötelezettségekkel, vagy oly módon, amely sérti az érintettek alapvető jogait vagy szabadságait.</w:t>
      </w:r>
    </w:p>
    <w:p w:rsidR="002D6DAC" w:rsidRPr="00A51965" w:rsidRDefault="002D6DAC" w:rsidP="00061EF2">
      <w:pPr>
        <w:pStyle w:val="Titrearticle"/>
      </w:pPr>
      <w:r w:rsidRPr="00A51965">
        <w:t>4. feltétel</w:t>
      </w:r>
    </w:p>
    <w:p w:rsidR="002D6DAC" w:rsidRPr="00A51965" w:rsidRDefault="002D6DAC" w:rsidP="00061EF2">
      <w:pPr>
        <w:pStyle w:val="Titrearticle"/>
        <w:rPr>
          <w:b/>
        </w:rPr>
      </w:pPr>
      <w:r w:rsidRPr="00A51965">
        <w:rPr>
          <w:b/>
        </w:rPr>
        <w:t>Hierarchia</w:t>
      </w:r>
    </w:p>
    <w:p w:rsidR="002D6DAC" w:rsidRPr="00A51965" w:rsidRDefault="002D6DAC">
      <w:pPr>
        <w:rPr>
          <w:szCs w:val="24"/>
        </w:rPr>
      </w:pPr>
      <w:r w:rsidRPr="00A51965">
        <w:t xml:space="preserve">Abban az esetben, ha ellentmondás áll fenn e feltételek és a Felek között az e feltételek elfogadásakor vagy az azt követően létrejött kapcsolódó megállapodásokban foglalt rendelkezések között, </w:t>
      </w:r>
      <w:r w:rsidR="008574D1">
        <w:t>ezek a feltételek az irányadók.</w:t>
      </w:r>
    </w:p>
    <w:p w:rsidR="002D6DAC" w:rsidRPr="00A51965" w:rsidRDefault="002D6DAC" w:rsidP="00061EF2">
      <w:pPr>
        <w:pStyle w:val="Titrearticle"/>
      </w:pPr>
      <w:r w:rsidRPr="00A51965">
        <w:t>5. feltétel – Fakultatív</w:t>
      </w:r>
    </w:p>
    <w:p w:rsidR="002D6DAC" w:rsidRPr="00A51965" w:rsidRDefault="004945F4" w:rsidP="00061EF2">
      <w:pPr>
        <w:pStyle w:val="Titrearticle"/>
        <w:rPr>
          <w:b/>
        </w:rPr>
      </w:pPr>
      <w:r w:rsidRPr="00A51965">
        <w:rPr>
          <w:b/>
        </w:rPr>
        <w:t>Dokkolási feltétel</w:t>
      </w:r>
    </w:p>
    <w:p w:rsidR="002D6DAC" w:rsidRPr="00A51965" w:rsidRDefault="002D6DAC" w:rsidP="00E15982">
      <w:pPr>
        <w:pStyle w:val="Point0letter"/>
        <w:numPr>
          <w:ilvl w:val="1"/>
          <w:numId w:val="8"/>
        </w:numPr>
      </w:pPr>
      <w:r w:rsidRPr="00A51965">
        <w:t>Az a jogalany, amely e feltételeknek nem részes fele, minden Fél beleegyezése mellett a mellékletek kitöltésével és az I. melléklet aláírásával bármikor csatlakozhat ezekhez a feltételekhez adatkezelőként vagy adatfeldolgozóként.</w:t>
      </w:r>
    </w:p>
    <w:p w:rsidR="002D6DAC" w:rsidRPr="00A51965" w:rsidRDefault="002D6DAC" w:rsidP="00E15982">
      <w:pPr>
        <w:pStyle w:val="Point0letter"/>
      </w:pPr>
      <w:r w:rsidRPr="00A51965">
        <w:t>Az a) pontban említett mellékletek kitöltését és aláírását követően a csatlakozó jogalanyt e feltételek részes felének kell tekinteni, és megilletik az adatkezelő vagy adatfeldolgozó jogai és kötelezettségei az I. mellékletben szereplő megnevezéssel összhangban.</w:t>
      </w:r>
    </w:p>
    <w:p w:rsidR="002D6DAC" w:rsidRPr="00A51965" w:rsidRDefault="00494F05" w:rsidP="00E15982">
      <w:pPr>
        <w:pStyle w:val="Point0letter"/>
      </w:pPr>
      <w:r w:rsidRPr="00A51965">
        <w:t>A csatlakozó jogalany nem rendelkezik a részes féllé válást megelőző időszakból az e feltételekből eredő jogokkal vagy kötelezettségekkel.</w:t>
      </w:r>
    </w:p>
    <w:p w:rsidR="00FA312F" w:rsidRPr="00A51965" w:rsidRDefault="00FA312F">
      <w:pPr>
        <w:spacing w:before="0" w:after="200" w:line="276" w:lineRule="auto"/>
        <w:jc w:val="left"/>
        <w:rPr>
          <w:szCs w:val="24"/>
        </w:rPr>
      </w:pPr>
      <w:r w:rsidRPr="00A51965">
        <w:br w:type="page"/>
      </w:r>
    </w:p>
    <w:p w:rsidR="002D6DAC" w:rsidRPr="00A51965" w:rsidRDefault="002D6DAC" w:rsidP="00061EF2">
      <w:pPr>
        <w:pStyle w:val="NormalCentered"/>
        <w:rPr>
          <w:b/>
          <w:u w:val="single"/>
        </w:rPr>
      </w:pPr>
      <w:r w:rsidRPr="00A51965">
        <w:rPr>
          <w:b/>
          <w:u w:val="single"/>
        </w:rPr>
        <w:t>II. SZAKASZ – A FELEK KÖTELEZETTSÉGEI</w:t>
      </w:r>
    </w:p>
    <w:p w:rsidR="002D6DAC" w:rsidRPr="00A51965" w:rsidRDefault="008574D1" w:rsidP="00061EF2">
      <w:pPr>
        <w:pStyle w:val="Titrearticle"/>
      </w:pPr>
      <w:r>
        <w:t>6. feltétel</w:t>
      </w:r>
    </w:p>
    <w:p w:rsidR="002D6DAC" w:rsidRPr="00A51965" w:rsidRDefault="002D6DAC" w:rsidP="00061EF2">
      <w:pPr>
        <w:pStyle w:val="Titrearticle"/>
        <w:rPr>
          <w:b/>
        </w:rPr>
      </w:pPr>
      <w:r w:rsidRPr="00A51965">
        <w:rPr>
          <w:b/>
        </w:rPr>
        <w:t>Az adatkezelés(ek) leírása</w:t>
      </w:r>
    </w:p>
    <w:p w:rsidR="002D6DAC" w:rsidRPr="00A51965" w:rsidRDefault="002D6DAC" w:rsidP="00FA312F">
      <w:pPr>
        <w:rPr>
          <w:szCs w:val="24"/>
        </w:rPr>
      </w:pPr>
      <w:r w:rsidRPr="00A51965">
        <w:t>Az adatkezelési műveletek részleteit, különösen a személyes adatok kategóriáit és azon adatkezelési célokat, amelyek miatt a személyes adatokat az adatkezelő nevében kezelik, a II. melléklet határozza meg.</w:t>
      </w:r>
    </w:p>
    <w:p w:rsidR="002D6DAC" w:rsidRPr="00A51965" w:rsidRDefault="008574D1" w:rsidP="00061EF2">
      <w:pPr>
        <w:pStyle w:val="Titrearticle"/>
      </w:pPr>
      <w:r>
        <w:t>7. feltétel</w:t>
      </w:r>
    </w:p>
    <w:p w:rsidR="002D6DAC" w:rsidRPr="00A51965" w:rsidRDefault="002D6DAC" w:rsidP="00061EF2">
      <w:pPr>
        <w:pStyle w:val="Titrearticle"/>
        <w:rPr>
          <w:b/>
        </w:rPr>
      </w:pPr>
      <w:r w:rsidRPr="00A51965">
        <w:rPr>
          <w:b/>
        </w:rPr>
        <w:t xml:space="preserve">A Felek kötelezettségei </w:t>
      </w:r>
    </w:p>
    <w:p w:rsidR="00DF3E08" w:rsidRPr="00A51965" w:rsidRDefault="00DF3E08" w:rsidP="00DF3E08">
      <w:pPr>
        <w:rPr>
          <w:b/>
        </w:rPr>
      </w:pPr>
      <w:r w:rsidRPr="00A51965">
        <w:rPr>
          <w:b/>
        </w:rPr>
        <w:t>7.1. Utasítások</w:t>
      </w:r>
    </w:p>
    <w:p w:rsidR="002D6DAC" w:rsidRPr="00A51965" w:rsidRDefault="002D6DAC" w:rsidP="00E15982">
      <w:pPr>
        <w:pStyle w:val="Point0letter"/>
        <w:numPr>
          <w:ilvl w:val="1"/>
          <w:numId w:val="9"/>
        </w:numPr>
      </w:pPr>
      <w:r w:rsidRPr="00A51965">
        <w:t>Az adatfeldolgozó a személyes adatokat kizárólag az adatkezelő írásbeli utasításai alapján kezeli, kivéve akkor, ha az adatkezelést az adatfeldolgozóra alkalmazandó uniós vagy tagállami jog írja elő. Ebben az esetben erről a jogi előírásról az adatfeldolgozó az adatkezelőt az adatkezelést megelőzően értesíti, kivéve, ha az adatkezelő értesítését az adott jogszabály fontos közérdekből tiltja. Az adatkezelő a személyes adatok kezelésének teljes időtartama alatt további utasításokat is adhat. Ezeket az utasítá</w:t>
      </w:r>
      <w:r w:rsidR="008574D1">
        <w:t>sokat mindig dokumentálni kell.</w:t>
      </w:r>
    </w:p>
    <w:p w:rsidR="002D6DAC" w:rsidRPr="00A51965" w:rsidRDefault="002D6DAC" w:rsidP="00E15982">
      <w:pPr>
        <w:pStyle w:val="Point0letter"/>
      </w:pPr>
      <w:r w:rsidRPr="00A51965">
        <w:t>Az adatfeldolgozó haladéktalanul tájékoztatja az adatkezelőt, ha az adatfeldolgozó véleménye szerint az adatkezelő által adott utasítások sértik az (EU) 2016/679 rendeletet/az (EU) 2018/1725 rendeletet vagy az alkalmazandó uniós vagy tagállami adatvédelmi rendelkezéseket.</w:t>
      </w:r>
    </w:p>
    <w:p w:rsidR="000B3A26" w:rsidRPr="00A51965" w:rsidRDefault="000B3A26" w:rsidP="00E46CA4">
      <w:pPr>
        <w:rPr>
          <w:b/>
          <w:szCs w:val="24"/>
        </w:rPr>
      </w:pPr>
    </w:p>
    <w:p w:rsidR="002D6DAC" w:rsidRPr="00A51965" w:rsidRDefault="00494F05" w:rsidP="00405F4C">
      <w:pPr>
        <w:rPr>
          <w:b/>
          <w:szCs w:val="24"/>
        </w:rPr>
      </w:pPr>
      <w:r w:rsidRPr="00A51965">
        <w:rPr>
          <w:b/>
          <w:szCs w:val="24"/>
        </w:rPr>
        <w:t>7.2. Célhoz kötöttség</w:t>
      </w:r>
    </w:p>
    <w:p w:rsidR="002D6DAC" w:rsidRPr="00A51965" w:rsidRDefault="002D6DAC" w:rsidP="00FA312F">
      <w:pPr>
        <w:rPr>
          <w:szCs w:val="24"/>
        </w:rPr>
      </w:pPr>
      <w:r w:rsidRPr="00A51965">
        <w:t>Az adatfeldolgozó a személyes adatokat kizárólag a II. mellékletben meghatározott konkrét cél(ok)ból kezelheti, amennyiben nem kap további utasításokat az adatkezelőtől.</w:t>
      </w:r>
    </w:p>
    <w:p w:rsidR="002D6DAC" w:rsidRPr="00A51965" w:rsidRDefault="002D6DAC">
      <w:pPr>
        <w:rPr>
          <w:szCs w:val="24"/>
        </w:rPr>
      </w:pPr>
    </w:p>
    <w:p w:rsidR="002D6DAC" w:rsidRPr="00A51965" w:rsidRDefault="00494F05" w:rsidP="00405F4C">
      <w:pPr>
        <w:rPr>
          <w:b/>
          <w:szCs w:val="24"/>
        </w:rPr>
      </w:pPr>
      <w:r w:rsidRPr="00A51965">
        <w:rPr>
          <w:b/>
          <w:szCs w:val="24"/>
        </w:rPr>
        <w:t>7.3. A személyes adatok kezelésének időtartama</w:t>
      </w:r>
    </w:p>
    <w:p w:rsidR="00124D07" w:rsidRPr="00A51965" w:rsidRDefault="00124D07" w:rsidP="00FA312F">
      <w:pPr>
        <w:rPr>
          <w:szCs w:val="24"/>
        </w:rPr>
      </w:pPr>
      <w:r w:rsidRPr="00A51965">
        <w:t>Az adatfeldolgozó általi adatkezelésre csak a II. mellékletben me</w:t>
      </w:r>
      <w:r w:rsidR="008574D1">
        <w:t>ghatározott ideig kerülhet sor.</w:t>
      </w:r>
    </w:p>
    <w:p w:rsidR="00FE62F9" w:rsidRPr="00A51965" w:rsidRDefault="00FE62F9">
      <w:pPr>
        <w:rPr>
          <w:szCs w:val="24"/>
        </w:rPr>
      </w:pPr>
    </w:p>
    <w:p w:rsidR="002D6DAC" w:rsidRPr="00A51965" w:rsidRDefault="00494F05" w:rsidP="00405F4C">
      <w:pPr>
        <w:rPr>
          <w:b/>
          <w:szCs w:val="24"/>
        </w:rPr>
      </w:pPr>
      <w:r w:rsidRPr="00A51965">
        <w:rPr>
          <w:b/>
          <w:szCs w:val="24"/>
        </w:rPr>
        <w:t>7.4. Az adatkezelés biztonsága</w:t>
      </w:r>
    </w:p>
    <w:p w:rsidR="002D6DAC" w:rsidRPr="00A51965" w:rsidRDefault="002D6DAC" w:rsidP="00E15982">
      <w:pPr>
        <w:pStyle w:val="Point0letter"/>
        <w:numPr>
          <w:ilvl w:val="1"/>
          <w:numId w:val="10"/>
        </w:numPr>
      </w:pPr>
      <w:r w:rsidRPr="00A51965">
        <w:t>Az adatfeldolgozó végrehajtja legalább a III. mellékletben meghatározott technikai és szervezési intézkedéseket a személyes adatok biztonságának garantálása érdekében. Ez magában foglalja az adatoknak a biztonság olyan megsértése elleni védelmét, amely az adatok véletlen vagy jogellenes megsemmisítését, elvesztését, módosítását, jogosulatlan nyilvánosságra hozatalát vagy az azokhoz való jogosulatlan hozzáférést eredményezi (adatvédelmi incidens). A megfelelő biztonsági szint értékelése során a Feleknek kellően figyelembe kell venni a technika állását, a végrehajtás költségeit, az adatkezelés jellegét, hatókörét, kontextusát és céljait, valamint az ér</w:t>
      </w:r>
      <w:r w:rsidR="008574D1">
        <w:t>intetteket érintő kockázatokat.</w:t>
      </w:r>
    </w:p>
    <w:p w:rsidR="00466C95" w:rsidRPr="00A51965" w:rsidRDefault="00466C95" w:rsidP="00394630">
      <w:pPr>
        <w:pStyle w:val="Point0letter"/>
        <w:numPr>
          <w:ilvl w:val="1"/>
          <w:numId w:val="10"/>
        </w:numPr>
      </w:pPr>
      <w:r w:rsidRPr="00A51965">
        <w:t>Az adatfeldolgozó csak a szerződés végrehajtásához, kezeléséhez és nyomon követéséhez feltétlenül szükséges mértékben biztosít hozzáférést a munkavállalói számára a kezelés alatt álló személyes adatokhoz. Az adatfeldolgozó biztosítja azt, hogy a kapott személyes adatok kezelésére feljogosított személyek titoktartási kötelezettséget vállaljanak vagy jogszabályon alapuló megfelelő titoktartás</w:t>
      </w:r>
      <w:r w:rsidR="008574D1">
        <w:t>i kötelezettség alatt álljanak.</w:t>
      </w:r>
    </w:p>
    <w:p w:rsidR="000D4EFD" w:rsidRPr="00A51965" w:rsidRDefault="000D4EFD" w:rsidP="008255AE">
      <w:pPr>
        <w:rPr>
          <w:b/>
          <w:szCs w:val="24"/>
        </w:rPr>
      </w:pPr>
    </w:p>
    <w:p w:rsidR="000D4EFD" w:rsidRPr="00A51965" w:rsidRDefault="000D4EFD" w:rsidP="000D4EFD">
      <w:pPr>
        <w:rPr>
          <w:b/>
          <w:szCs w:val="24"/>
        </w:rPr>
      </w:pPr>
      <w:r w:rsidRPr="00A51965">
        <w:rPr>
          <w:b/>
          <w:szCs w:val="24"/>
        </w:rPr>
        <w:t>7.5. Különleges adatok</w:t>
      </w:r>
    </w:p>
    <w:p w:rsidR="000D4EFD" w:rsidRPr="008574D1" w:rsidRDefault="000D4EFD" w:rsidP="001A78EB">
      <w:pPr>
        <w:pStyle w:val="ListParagraph"/>
        <w:ind w:left="0"/>
        <w:jc w:val="both"/>
      </w:pPr>
      <w:r w:rsidRPr="00A51965">
        <w:rPr>
          <w:rFonts w:ascii="Times New Roman" w:hAnsi="Times New Roman"/>
          <w:sz w:val="24"/>
          <w:szCs w:val="24"/>
        </w:rPr>
        <w:t>Amennyiben az adatkezelés faji vagy etnikai származásra, politikai véleményre, vallási vagy világnézeti meggyőződésre vagy szakszervezeti tagságra utaló személyes adatot, természetes személy egyedi azonosítását célzó genetikai vagy biometrikus adatokat, egészségi állapotra vagy egy személy szexuális életére vagy szexuális irányultságára vonatkozó adatokat vagy büntetőjogi felelősséget megállapító ítéletekre és bűncselekményekre vonatkozó adatokat tartalmaz („különleges adatok”), az adatfeldolgozó egyedi korlátozásokat és/vagy további garanciákat alkalmaz.</w:t>
      </w:r>
    </w:p>
    <w:p w:rsidR="000D4EFD" w:rsidRPr="00A51965" w:rsidRDefault="000D4EFD" w:rsidP="008255AE">
      <w:pPr>
        <w:rPr>
          <w:b/>
          <w:szCs w:val="24"/>
        </w:rPr>
      </w:pPr>
    </w:p>
    <w:p w:rsidR="002D6DAC" w:rsidRPr="00A51965" w:rsidRDefault="003F7D59" w:rsidP="008255AE">
      <w:pPr>
        <w:rPr>
          <w:b/>
          <w:szCs w:val="24"/>
        </w:rPr>
      </w:pPr>
      <w:r w:rsidRPr="00A51965">
        <w:rPr>
          <w:b/>
          <w:szCs w:val="24"/>
        </w:rPr>
        <w:t>7.6. Dokumentáció és megfelelés</w:t>
      </w:r>
    </w:p>
    <w:p w:rsidR="002D6DAC" w:rsidRPr="00A51965" w:rsidRDefault="002D6DAC" w:rsidP="00E15982">
      <w:pPr>
        <w:pStyle w:val="Point0letter"/>
        <w:numPr>
          <w:ilvl w:val="1"/>
          <w:numId w:val="11"/>
        </w:numPr>
      </w:pPr>
      <w:r w:rsidRPr="00A51965">
        <w:t>A Feleknek igazolniuk kell, hogy eleget tesznek az e feltételek szerinti kötelezettségeiknek.</w:t>
      </w:r>
    </w:p>
    <w:p w:rsidR="00FF16FC" w:rsidRPr="00A51965" w:rsidRDefault="002D6DAC" w:rsidP="00E15982">
      <w:pPr>
        <w:pStyle w:val="Point0letter"/>
      </w:pPr>
      <w:r w:rsidRPr="00A51965">
        <w:t>Az adatfeldolgozó haladéktalanul és megfelelően kezeli az adatkezelőnek az e feltételekkel összhangban végzett adatkezeléssel kapcsolatos kér</w:t>
      </w:r>
      <w:r w:rsidR="008574D1">
        <w:t>déseit.</w:t>
      </w:r>
    </w:p>
    <w:p w:rsidR="002D6DAC" w:rsidRPr="00A51965" w:rsidRDefault="002D6DAC" w:rsidP="00E15982">
      <w:pPr>
        <w:pStyle w:val="Point0letter"/>
      </w:pPr>
      <w:r w:rsidRPr="00A51965">
        <w:t>Az adatfeldolgozó az adatkezelő rendelkezésére bocsát minden olyan információt, amely az e feltételekben meghatározott, közvetlenül az (EU) 2016/679 rendeletből és/vagy az (EU) 2018/1725 rendeletből eredő kötelezettségek teljesítésének igazolásához szükséges. Az adatkezelő kérésére az adatfeldolgozónak lehetővé kell tennie továbbá és hozzá kell járulnia az észszerű időközönkénti vagy a megfelelés elmaradására utaló jelek esetén történő ellenőrzéshez az e feltételek hatálya alá tartozó adatkezelési tevékenységekkel kapcsolatban. A felülvizsgálatra vagy ellenőrzésre vonatkozó döntés meghozatalakor az adatkezelő figyelembe veheti az adatfeldolgozó birtokában lév</w:t>
      </w:r>
      <w:r w:rsidR="008574D1">
        <w:t>ő vonatkozó tanúsítványokat.</w:t>
      </w:r>
    </w:p>
    <w:p w:rsidR="002D6DAC" w:rsidRPr="00A51965" w:rsidRDefault="002D6DAC" w:rsidP="00E15982">
      <w:pPr>
        <w:pStyle w:val="Point0letter"/>
      </w:pPr>
      <w:r w:rsidRPr="00A51965">
        <w:t>Az adatkezelő dönthet úgy, hogy maga végzi el az ellenőrzést, vagy megbíz egy független könyvvizsgálót. Az ellenőrzések kiterjedhetnek az adatfeldolgozó telephelyein vagy fizikai létesítményeiben végzett vizsgálatokra is, amelyeket adott esetben észszerű ér</w:t>
      </w:r>
      <w:r w:rsidR="008574D1">
        <w:t>tesítés mellett kell elvégezni.</w:t>
      </w:r>
    </w:p>
    <w:p w:rsidR="002D6DAC" w:rsidRPr="00A51965" w:rsidRDefault="002D6DAC" w:rsidP="00E15982">
      <w:pPr>
        <w:pStyle w:val="Point0letter"/>
      </w:pPr>
      <w:r w:rsidRPr="00A51965">
        <w:t>A Felek kérésre az illetékes felügyeleti hatóság(ok) rendelkezésére bocsátják az e feltételben említett információkat, beleértve az ellenőrzések eredményeit is.</w:t>
      </w:r>
    </w:p>
    <w:p w:rsidR="0065404B" w:rsidRPr="00A51965" w:rsidRDefault="0065404B" w:rsidP="00927793">
      <w:pPr>
        <w:rPr>
          <w:b/>
        </w:rPr>
      </w:pPr>
    </w:p>
    <w:p w:rsidR="002D6DAC" w:rsidRPr="00A51965" w:rsidRDefault="003F7D59" w:rsidP="00927793">
      <w:pPr>
        <w:rPr>
          <w:b/>
        </w:rPr>
      </w:pPr>
      <w:r w:rsidRPr="00A51965">
        <w:rPr>
          <w:b/>
        </w:rPr>
        <w:t>7.7. További adatfeldolgozók alkalmazása</w:t>
      </w:r>
    </w:p>
    <w:p w:rsidR="005D197E" w:rsidRPr="00A51965" w:rsidRDefault="002D6DAC" w:rsidP="00E15982">
      <w:pPr>
        <w:pStyle w:val="Point0letter"/>
        <w:numPr>
          <w:ilvl w:val="1"/>
          <w:numId w:val="12"/>
        </w:numPr>
      </w:pPr>
      <w:r w:rsidRPr="00A51965">
        <w:t>1. LEHETŐSÉG: KIFEJEZETT ELŐZETES ENGEDÉLY: Az adatfeldolgozó – az adatkezelő kifejezett előzetes írásbeli engedélye nélkül – nem adja alvállalkozásba az adatkezelő nevében e feltételekkel összhangban végzett adatkezelési műveleteit egy további adatfeldolgozónak. Az adatfeldolgozó a kifejezett hozzájárulás iránti kérelmet legalább [ADJA MEG AZ IDŐTARTAMOT] az érintett további adatfeldolgozó megbízása előtt nyújtja be, az ahhoz szükséges információkkal együtt, hogy az adatkezelő dönthessen az engedélyről. Az adatkezelő által jóváhagyott további adatfeldolgozók listája megtalálható a IV. mellékletben. A felek a IV. mellékletet rendszeresen frissítik.</w:t>
      </w:r>
    </w:p>
    <w:p w:rsidR="002D6DAC" w:rsidRPr="00A51965" w:rsidRDefault="002D6DAC" w:rsidP="00166C66">
      <w:pPr>
        <w:pStyle w:val="ListParagraph"/>
        <w:spacing w:before="240"/>
        <w:ind w:left="850"/>
        <w:jc w:val="both"/>
        <w:rPr>
          <w:rFonts w:ascii="Times New Roman" w:hAnsi="Times New Roman" w:cs="Times New Roman"/>
          <w:sz w:val="24"/>
          <w:szCs w:val="24"/>
        </w:rPr>
      </w:pPr>
      <w:r w:rsidRPr="00A51965">
        <w:rPr>
          <w:rFonts w:ascii="Times New Roman" w:hAnsi="Times New Roman"/>
          <w:sz w:val="24"/>
          <w:szCs w:val="24"/>
        </w:rPr>
        <w:t>2. LEHETŐSÉG: ÁLTALÁNOS ÍRÁSOS ENGEDÉLY: Az adatfeldolgozó rendelkezik az adatkezelő általános engedélyével ahhoz, hogy az elfogadott listáról további adatfeldolgozó(ka)t vegyen igénybe. Az adatfeldolgozó írásban kifejezetten tájékoztatja az adatkezelőt az említett lista bármely tervezett módosításáról a további adatfeldolgozók hozzáadása vagy lecserélése révén, legalább [ADJA MEG AZ IDŐTARTAMOT] korábban, elegendő időt biztosítva az adatkezelőnek arra, hogy az érintett további adatfeldolgozó(k) megbízása előtt kifogást emelhessen az ilyen változtatásokkal szemben. Az adatfeldolgozó megadja az adatkezelőnek azokat az információkat, amelyek szükségesek ahhoz, hogy az adatkezelő a tiltakozáshoz való jogát gyakorolhassa.</w:t>
      </w:r>
    </w:p>
    <w:p w:rsidR="002D6DAC" w:rsidRPr="00A51965" w:rsidRDefault="002D6DAC" w:rsidP="0039423A">
      <w:pPr>
        <w:pStyle w:val="Point0letter"/>
        <w:tabs>
          <w:tab w:val="clear" w:pos="850"/>
          <w:tab w:val="num" w:pos="1570"/>
        </w:tabs>
      </w:pPr>
      <w:r w:rsidRPr="00A51965">
        <w:t>Amennyiben az adatfeldolgozó meghatározott adatkezelési tevékenységek végzése céljából (az adatkezelő nevében) további adatfeldolgozót vesz igénybe, ezt olyan szerződés útján kell megtennie, amely lényegében ugyanazokat az adatvédelmi kötelezettségeket rója a további feldolgozóra, mint amelyeket e feltételekkel összhangban az adatfeldolgozó számára előírnak. Az adatfeldolgozó biztosítja, hogy a további adatfeldolgozó teljesítse azokat a kötelezettségeket, amelyek az adatfeldolgozóra e feltételek, valamint az (EU) 2016/679 rendelet és/vagy az (EU) 2018/1725 rendelet értelmében alkalmazandók.</w:t>
      </w:r>
    </w:p>
    <w:p w:rsidR="002D6DAC" w:rsidRPr="00A51965" w:rsidRDefault="00886583" w:rsidP="00E15982">
      <w:pPr>
        <w:pStyle w:val="Point0letter"/>
      </w:pPr>
      <w:r w:rsidRPr="00A51965">
        <w:t>Az adatkezelő kérésére az adatfeldolgozónak az adatkezelő rendelkezésére kell bocsátania a további adatfeldolgozóra vonatkozó megállapodás és annak későbbi módosításai egy példányát. Az üzleti titok vagy más bizalmas információk, köztük a személyes adatok védelméhez szükséges mértékben az adatfeldolgozó a másolat megosztása előtt kivonatolhatja a megállapodás szövegét.</w:t>
      </w:r>
    </w:p>
    <w:p w:rsidR="00192240" w:rsidRPr="00A51965" w:rsidRDefault="002D6DAC" w:rsidP="00E15982">
      <w:pPr>
        <w:pStyle w:val="Point0letter"/>
      </w:pPr>
      <w:r w:rsidRPr="00A51965">
        <w:t>Az adatfeldolgozó továbbra is teljes mértékben felel az adatkezelő felé a további adatfeldolgozónak az adatfeldolgozóval kötött szerződése szerinti kötelezettségei teljesítéséért. Az adatfeldolgozó értesíti az adatkezelőt, ha a további adatfeldolgozó nem teljesíti a szerződéses kötelezettségeit.</w:t>
      </w:r>
    </w:p>
    <w:p w:rsidR="00192240" w:rsidRPr="00A51965" w:rsidRDefault="00192240" w:rsidP="00E15982">
      <w:pPr>
        <w:pStyle w:val="Point0letter"/>
      </w:pPr>
      <w:r w:rsidRPr="00A51965">
        <w:t>Az adatfeldolgozó megállapodik a további adatfeldolgozóval a kedvezményezett harmadik félről szóló záradékról, amelynek értelmében az adatkezelő jogosult felmondani a további adatfeldolgozóra vonatkozó szerződést, és a további adatfeldolgozót a személyes adatok törlésére vagy visszaküldésére utasítani, ha az adatfeldolgozó ténylegesen eltűnt, megszűnt létezni a jog szerint, vagy fizetésképtelenné vált.</w:t>
      </w:r>
    </w:p>
    <w:p w:rsidR="00D73036" w:rsidRPr="00A51965" w:rsidRDefault="00D73036" w:rsidP="00405F4C">
      <w:pPr>
        <w:rPr>
          <w:b/>
          <w:szCs w:val="24"/>
        </w:rPr>
      </w:pPr>
    </w:p>
    <w:p w:rsidR="002D6DAC" w:rsidRPr="00A51965" w:rsidRDefault="003F7D59" w:rsidP="00405F4C">
      <w:pPr>
        <w:rPr>
          <w:b/>
          <w:szCs w:val="24"/>
        </w:rPr>
      </w:pPr>
      <w:r w:rsidRPr="00A51965">
        <w:rPr>
          <w:b/>
          <w:szCs w:val="24"/>
        </w:rPr>
        <w:t>7.8. Nemzetközi adattovábbítások</w:t>
      </w:r>
    </w:p>
    <w:p w:rsidR="002D6DAC" w:rsidRPr="00A51965" w:rsidRDefault="002D6DAC" w:rsidP="00E15982">
      <w:pPr>
        <w:pStyle w:val="Point0letter"/>
        <w:numPr>
          <w:ilvl w:val="1"/>
          <w:numId w:val="13"/>
        </w:numPr>
      </w:pPr>
      <w:r w:rsidRPr="00A51965">
        <w:t>Az adatfeldolgozó általi, harmadik országba vagy nemzetközi szervezet részére történő adattovábbításra kizárólag az adatkezelő dokumentált utasításai alapján vagy az adatfeldolgozóra vonatkozó uniós vagy tagállami jog valamely konkrét követelményének teljesítése céljából kerülhet sor, és azt az (EU) 2016/679 rendelet V. fejezetével vagy az (EU) 2018/1725 rendelettel</w:t>
      </w:r>
      <w:r w:rsidRPr="00A51965">
        <w:rPr>
          <w:i/>
        </w:rPr>
        <w:t xml:space="preserve"> </w:t>
      </w:r>
      <w:r w:rsidR="008574D1">
        <w:t>összhangban kell végrehajtani.</w:t>
      </w:r>
    </w:p>
    <w:p w:rsidR="002D6DAC" w:rsidRPr="00A51965" w:rsidRDefault="002225B9" w:rsidP="00E15982">
      <w:pPr>
        <w:pStyle w:val="Point0letter"/>
      </w:pPr>
      <w:r w:rsidRPr="00A51965">
        <w:t>Az adatkezelő egyetért azzal, hogy amennyiben az adatfeldolgozó a 7.7. feltétellel összhangban további adatfeldolgozót vesz igénybe meghatározott adatkezelési tevékenységeknek (az adatkezelő nevében történő) végzése céljából, és az adatkezelési tevékenységek az (EU) 2016/679 rendelet V. fejezete értelmében személyes adatok továbbításával járnak, az adatfeldolgozó és a további adatfeldolgozó a Bizottság által az (EU) 2016/679 rendelet 46. cikkének (2) bekezdésével összhangban elfogadott általános szerződési feltételek alkalmazásával biztosíthatja az (EU) 2016/679 rendelet V. fejezetének való megfelelést, feltéve, hogy teljesülnek az említett általános szerződési feltételek alkalmazásának feltételei</w:t>
      </w:r>
      <w:r w:rsidRPr="00A51965">
        <w:rPr>
          <w:color w:val="7030A0"/>
        </w:rPr>
        <w:t>.</w:t>
      </w:r>
    </w:p>
    <w:p w:rsidR="002D6DAC" w:rsidRPr="00A51965" w:rsidRDefault="002D6DAC" w:rsidP="00061EF2">
      <w:pPr>
        <w:pStyle w:val="Titrearticle"/>
      </w:pPr>
      <w:r w:rsidRPr="00A51965">
        <w:t>8. feltétel</w:t>
      </w:r>
    </w:p>
    <w:p w:rsidR="002D6DAC" w:rsidRPr="00A51965" w:rsidRDefault="00181D21" w:rsidP="00061EF2">
      <w:pPr>
        <w:pStyle w:val="Titrearticle"/>
        <w:rPr>
          <w:b/>
        </w:rPr>
      </w:pPr>
      <w:r w:rsidRPr="00A51965">
        <w:rPr>
          <w:b/>
        </w:rPr>
        <w:t>S</w:t>
      </w:r>
      <w:r w:rsidR="008574D1">
        <w:rPr>
          <w:b/>
        </w:rPr>
        <w:t>egítségnyújtás az adatkezelőnek</w:t>
      </w:r>
    </w:p>
    <w:p w:rsidR="002D6DAC" w:rsidRPr="00A51965" w:rsidRDefault="002D6DAC" w:rsidP="00E15982">
      <w:pPr>
        <w:pStyle w:val="Point0letter"/>
        <w:numPr>
          <w:ilvl w:val="1"/>
          <w:numId w:val="14"/>
        </w:numPr>
        <w:tabs>
          <w:tab w:val="clear" w:pos="850"/>
          <w:tab w:val="num" w:pos="1570"/>
        </w:tabs>
      </w:pPr>
      <w:r w:rsidRPr="00A51965">
        <w:t>Az adatfeldolgozó haladéktalanul értesíti az adatkezelőt az érintettől kapott valamennyi kérelemről. A kérelemre ő maga nem válaszolhat, hacsak erre az adatkezelő fel nem hatalmazza.</w:t>
      </w:r>
    </w:p>
    <w:p w:rsidR="00A316E1" w:rsidRPr="00A51965" w:rsidRDefault="00152A61" w:rsidP="00E15982">
      <w:pPr>
        <w:pStyle w:val="Point0letter"/>
        <w:tabs>
          <w:tab w:val="clear" w:pos="850"/>
          <w:tab w:val="num" w:pos="1570"/>
        </w:tabs>
      </w:pPr>
      <w:r w:rsidRPr="00A51965">
        <w:t>Az adatfeldolgozó segíti az adatkezelőt azon kötelezettségei teljesítésében, hogy válaszoljon az érintetteknek a jogaik gyakorlásával kapcsolatos kérelmeire, figyelembe véve az adatkezelés jellegét. Az adatfeldolgozó az a) és b) pont szerinti kötelezettségei teljesítése során köteles betartani az adatkezelő utasításait.</w:t>
      </w:r>
    </w:p>
    <w:p w:rsidR="002D6DAC" w:rsidRPr="00A51965" w:rsidRDefault="002D6DAC" w:rsidP="00E15982">
      <w:pPr>
        <w:pStyle w:val="Point0letter"/>
        <w:tabs>
          <w:tab w:val="clear" w:pos="850"/>
          <w:tab w:val="num" w:pos="1570"/>
        </w:tabs>
      </w:pPr>
      <w:r w:rsidRPr="00A51965">
        <w:t>Az adatfeldolgozó azon kötelezettségén túl, hogy segítséget nyújt az adatkezelőnek a 8. feltétel b) pontja értelmében, az adatfeldolgozónak segítenie kell az adatkezelőt a következő kötelezettségek teljesítésében is, figyelembe véve az adatkezelés jellegét és az adatfeldolgozó rendelkezésére álló információkat:</w:t>
      </w:r>
    </w:p>
    <w:p w:rsidR="002D6DAC" w:rsidRPr="00A51965" w:rsidRDefault="002D6DAC" w:rsidP="00E15982">
      <w:pPr>
        <w:pStyle w:val="Point1number"/>
        <w:numPr>
          <w:ilvl w:val="2"/>
          <w:numId w:val="21"/>
        </w:numPr>
        <w:tabs>
          <w:tab w:val="clear" w:pos="1417"/>
          <w:tab w:val="num" w:pos="2137"/>
        </w:tabs>
      </w:pPr>
      <w:r w:rsidRPr="00A51965">
        <w:t>a tervezett adatkezelési műveletek személyes adatok védelmére gyakorolt hatásának értékelésére vonatkozó kötelezettség (a továbbiakban: adatvédelmi hatásvizsgálat), amennyiben az adatkezelés valamely típusa valószínűsíthetően magas kockázattal jár a természetes személyek jogaira és szabadságaira nézve;</w:t>
      </w:r>
    </w:p>
    <w:p w:rsidR="00D73036" w:rsidRPr="00A51965" w:rsidRDefault="002D6DAC" w:rsidP="00E15982">
      <w:pPr>
        <w:pStyle w:val="Point1number"/>
        <w:numPr>
          <w:ilvl w:val="2"/>
          <w:numId w:val="21"/>
        </w:numPr>
        <w:tabs>
          <w:tab w:val="clear" w:pos="1417"/>
          <w:tab w:val="num" w:pos="2137"/>
        </w:tabs>
      </w:pPr>
      <w:r w:rsidRPr="00A51965">
        <w:t>ha az adatvédelmi hatásvizsgálat megállapítja, hogy az adatkezelés az adatkezelő által a kockázat mérséklése céljából tett intézkedések hiányában valószínűsíthetően magas kockázattal jár, a személyes adatok kezelését megelőzően az illetékes felügyeleti hatósággal/hatóságokkal való konzultációra irányuló kötelezettség;</w:t>
      </w:r>
    </w:p>
    <w:p w:rsidR="006A33E9" w:rsidRPr="00A51965" w:rsidRDefault="00CF1F08" w:rsidP="00E15982">
      <w:pPr>
        <w:pStyle w:val="Point1number"/>
        <w:numPr>
          <w:ilvl w:val="2"/>
          <w:numId w:val="21"/>
        </w:numPr>
        <w:tabs>
          <w:tab w:val="clear" w:pos="1417"/>
          <w:tab w:val="num" w:pos="2137"/>
        </w:tabs>
      </w:pPr>
      <w:r w:rsidRPr="00A51965">
        <w:t>a személyes adatok pontosságának és naprakészségének biztosítására vonatkozó kötelezettség, az adatkezelő haladéktalan tájékoztatásával, amennyiben az adatfeldolgozó tudomására jut, hogy az általa kezelt személyes adatok pontatlanok vagy elavulttá váltak;</w:t>
      </w:r>
    </w:p>
    <w:p w:rsidR="007527A0" w:rsidRPr="00A51965" w:rsidRDefault="006A33E9" w:rsidP="00E35C00">
      <w:pPr>
        <w:pStyle w:val="Point1number"/>
      </w:pPr>
      <w:r w:rsidRPr="00A51965">
        <w:t>az [1. LEHETŐSÉG] (EU) 2016/679 rendelet 32. cikkében/[2. LEHETŐSÉG] az (EU) 2018/1725 rendelet 33. és 36–38. cikkében foglalt kötelezettségek.</w:t>
      </w:r>
    </w:p>
    <w:p w:rsidR="002D6DAC" w:rsidRPr="00A51965" w:rsidRDefault="002D6DAC" w:rsidP="00E15982">
      <w:pPr>
        <w:pStyle w:val="Point0letter"/>
        <w:tabs>
          <w:tab w:val="clear" w:pos="850"/>
          <w:tab w:val="num" w:pos="1570"/>
        </w:tabs>
      </w:pPr>
      <w:r w:rsidRPr="00A51965">
        <w:t>A Felek a III. mellékletben meghatározzák a megfelelő technikai és szervezési intézkedéseket, amelyek alapján az adatfeldolgozó köteles segítséget nyújtani az adatkezelőnek a jelen feltétel alkalmazásában, valamint a szükséges segítsé</w:t>
      </w:r>
      <w:r w:rsidR="008574D1">
        <w:t>gnyújtás hatókörét és mértékét.</w:t>
      </w:r>
    </w:p>
    <w:p w:rsidR="002D6DAC" w:rsidRPr="00A51965" w:rsidRDefault="002D6DAC" w:rsidP="00061EF2">
      <w:pPr>
        <w:pStyle w:val="Titrearticle"/>
        <w:rPr>
          <w:u w:val="single"/>
        </w:rPr>
      </w:pPr>
      <w:r w:rsidRPr="00A51965">
        <w:t>9. feltétel</w:t>
      </w:r>
    </w:p>
    <w:p w:rsidR="002D6DAC" w:rsidRPr="00A51965" w:rsidRDefault="002D6DAC" w:rsidP="00061EF2">
      <w:pPr>
        <w:pStyle w:val="Titrearticle"/>
        <w:rPr>
          <w:b/>
        </w:rPr>
      </w:pPr>
      <w:r w:rsidRPr="00A51965">
        <w:rPr>
          <w:b/>
        </w:rPr>
        <w:t>Adatvédelmi incidensről szóló értesítés</w:t>
      </w:r>
    </w:p>
    <w:p w:rsidR="002D6DAC" w:rsidRPr="00A51965" w:rsidRDefault="002D6DAC" w:rsidP="00002281">
      <w:pPr>
        <w:autoSpaceDE w:val="0"/>
        <w:autoSpaceDN w:val="0"/>
        <w:adjustRightInd w:val="0"/>
        <w:spacing w:after="0"/>
      </w:pPr>
      <w:r w:rsidRPr="00A51965">
        <w:t>Adatvédelmi incidens esetén az adatfeldolgozónak együtt kell működnie az adatkezelővel és segítenie kell az adatkezelőt az (EU) 2016/679 rendelet 33. és 34. cikke vagy adott esetben az (EU) 2018/1725 rendelet 34. és 35. cikke szerinti kötelezettségei teljesítésében, figyelembe véve az adatkezelés jellegét és az adatfeldolgozó rendelkezésére álló információkat.</w:t>
      </w:r>
    </w:p>
    <w:p w:rsidR="00B85B3E" w:rsidRPr="00A51965" w:rsidRDefault="00B85B3E" w:rsidP="00002281">
      <w:pPr>
        <w:autoSpaceDE w:val="0"/>
        <w:autoSpaceDN w:val="0"/>
        <w:adjustRightInd w:val="0"/>
        <w:spacing w:after="0"/>
        <w:rPr>
          <w:b/>
        </w:rPr>
      </w:pPr>
    </w:p>
    <w:p w:rsidR="00D907E9" w:rsidRPr="00A51965" w:rsidRDefault="00D907E9" w:rsidP="00002281">
      <w:pPr>
        <w:autoSpaceDE w:val="0"/>
        <w:autoSpaceDN w:val="0"/>
        <w:adjustRightInd w:val="0"/>
        <w:spacing w:after="0"/>
        <w:rPr>
          <w:b/>
        </w:rPr>
      </w:pPr>
      <w:r w:rsidRPr="00A51965">
        <w:rPr>
          <w:b/>
        </w:rPr>
        <w:t xml:space="preserve">9.1. </w:t>
      </w:r>
      <w:r w:rsidRPr="00A51965">
        <w:rPr>
          <w:b/>
          <w:szCs w:val="24"/>
        </w:rPr>
        <w:t>Az adatkezelő által kezelt adatokkal kapcsolatos adatvédelmi incidens</w:t>
      </w:r>
    </w:p>
    <w:p w:rsidR="00B43C88" w:rsidRPr="00A51965" w:rsidRDefault="00B43C88" w:rsidP="008F5738">
      <w:r w:rsidRPr="00A51965">
        <w:t>Az adatkezelő által kezelt személyes adatokkal kapcsolatos adatvédelmi incidens esetén az adatfeldolgozó segíti az adatkezelőt a következőkben:</w:t>
      </w:r>
    </w:p>
    <w:p w:rsidR="00E647C3" w:rsidRPr="00A51965" w:rsidRDefault="00B43C88" w:rsidP="00292C85">
      <w:pPr>
        <w:pStyle w:val="Point0letter"/>
        <w:numPr>
          <w:ilvl w:val="1"/>
          <w:numId w:val="22"/>
        </w:numPr>
        <w:tabs>
          <w:tab w:val="clear" w:pos="850"/>
          <w:tab w:val="num" w:pos="2290"/>
        </w:tabs>
        <w:ind w:left="1570"/>
      </w:pPr>
      <w:r w:rsidRPr="00A51965">
        <w:t xml:space="preserve">adott esetben az adatkezelő tudomására jutását követően indokolatlan késedelem nélkül értesíti az illetékes felügyeleti hatóságo(ka)t az adatvédelmi incidensről (kivéve, ha az adatvédelmi incidens valószínűleg nem jár kockázattal a természetes személyek jogaira és szabadságaira nézve); </w:t>
      </w:r>
    </w:p>
    <w:p w:rsidR="00B43C88" w:rsidRPr="00A51965" w:rsidRDefault="00B43C88" w:rsidP="00292C85">
      <w:pPr>
        <w:pStyle w:val="Point0letter"/>
        <w:numPr>
          <w:ilvl w:val="1"/>
          <w:numId w:val="22"/>
        </w:numPr>
        <w:tabs>
          <w:tab w:val="clear" w:pos="850"/>
          <w:tab w:val="num" w:pos="2290"/>
        </w:tabs>
        <w:ind w:left="1570"/>
      </w:pPr>
      <w:r w:rsidRPr="00A51965">
        <w:t>megszerzi a következő információkat, amelyeket [1. LEHETŐSÉG] az (EU) 2016/679 rendelet 33. cikkének (3) bekezdése/[2. LEHETŐSÉG] az (EU) 2018/1725 rendelet 34. cikkének (3) bekezdése értelmében az adatkezelő értesítésében fel kell tüntetni, és amelyeknek legalább a köv</w:t>
      </w:r>
      <w:r w:rsidR="008574D1">
        <w:t>etkezőket kell tartalmazniuk:</w:t>
      </w:r>
    </w:p>
    <w:p w:rsidR="0045640D" w:rsidRPr="00A51965" w:rsidRDefault="0045640D" w:rsidP="00E15982">
      <w:pPr>
        <w:pStyle w:val="Point1number"/>
        <w:tabs>
          <w:tab w:val="clear" w:pos="1417"/>
          <w:tab w:val="num" w:pos="2137"/>
        </w:tabs>
        <w:ind w:left="2497"/>
      </w:pPr>
      <w:r w:rsidRPr="00A51965">
        <w:t>a személyes adatok jellege, beleértve – ha lehetséges – az érintettek kategóriáit és hozzávetőleges számát, valamint az incidenssel érintett adatok kategóriáit és hozzávetőleges</w:t>
      </w:r>
      <w:r w:rsidR="008574D1">
        <w:t xml:space="preserve"> számát;</w:t>
      </w:r>
    </w:p>
    <w:p w:rsidR="00B43C88" w:rsidRPr="00A51965" w:rsidRDefault="00B43C88" w:rsidP="00E15982">
      <w:pPr>
        <w:pStyle w:val="Point1number"/>
        <w:tabs>
          <w:tab w:val="clear" w:pos="1417"/>
          <w:tab w:val="num" w:pos="2137"/>
        </w:tabs>
        <w:ind w:left="2497"/>
      </w:pPr>
      <w:r w:rsidRPr="00A51965">
        <w:t>az adatvédelmi incidens va</w:t>
      </w:r>
      <w:r w:rsidR="008574D1">
        <w:t>lószínűsíthető következményei;</w:t>
      </w:r>
    </w:p>
    <w:p w:rsidR="00D907E9" w:rsidRPr="00A51965" w:rsidRDefault="00B43C88" w:rsidP="00E15982">
      <w:pPr>
        <w:pStyle w:val="Point1number"/>
        <w:tabs>
          <w:tab w:val="clear" w:pos="1417"/>
          <w:tab w:val="num" w:pos="2137"/>
        </w:tabs>
        <w:ind w:left="2497"/>
      </w:pPr>
      <w:r w:rsidRPr="00A51965">
        <w:t>az adatkezelő által az adatvédelmi incidens orvoslására tett vagy tervezett intézkedések, beleértve adott esetben az adatvédelmi incidensből eredő esetleges hátrányos következmények enyhí</w:t>
      </w:r>
      <w:r w:rsidR="008574D1">
        <w:t>tését célzó intézkedéseket.</w:t>
      </w:r>
    </w:p>
    <w:p w:rsidR="00B43C88" w:rsidRPr="00A51965" w:rsidRDefault="00D907E9" w:rsidP="00B85B3E">
      <w:pPr>
        <w:autoSpaceDE w:val="0"/>
        <w:autoSpaceDN w:val="0"/>
        <w:adjustRightInd w:val="0"/>
        <w:spacing w:after="0"/>
      </w:pPr>
      <w:r w:rsidRPr="00A51965">
        <w:t>Ha és amennyiben nem lehetséges egyidejűleg az összes információt megadni, a kezdeti értesítésnek tartalmaznia kell az akkor rendelkezésre álló információt, és amint rendelkezésre állnak, a további információkat a későbbiekben indokolatlan késedelem nélkül meg kell adni.</w:t>
      </w:r>
    </w:p>
    <w:p w:rsidR="00D907E9" w:rsidRPr="00A51965" w:rsidRDefault="00E647C3" w:rsidP="00292C85">
      <w:pPr>
        <w:pStyle w:val="Point0letter"/>
        <w:numPr>
          <w:ilvl w:val="1"/>
          <w:numId w:val="22"/>
        </w:numPr>
        <w:tabs>
          <w:tab w:val="clear" w:pos="850"/>
          <w:tab w:val="num" w:pos="2290"/>
        </w:tabs>
        <w:ind w:left="1570"/>
      </w:pPr>
      <w:r w:rsidRPr="00A51965">
        <w:t>az [1. LEHETŐSÉG] (EU) 2016/679 rendelet 34. cikke/[2. LEHETŐSÉG] az (EU) 2018/1725 rendelet 35. cikke értelmében azon kötelezettség teljesítése, hogy indokolatlan késedelem nélkül tájékoztassa az érintettet a személyes adatok megsértéséről, amennyiben az adatvédelmi incidens valószínűsíthetően magas kockázattal jár a természetes személyek jogaira és szabadságaira nézve.</w:t>
      </w:r>
    </w:p>
    <w:p w:rsidR="00292C85" w:rsidRPr="00A51965" w:rsidRDefault="00292C85" w:rsidP="00927793">
      <w:pPr>
        <w:rPr>
          <w:b/>
        </w:rPr>
      </w:pPr>
    </w:p>
    <w:p w:rsidR="00D907E9" w:rsidRPr="00A51965" w:rsidRDefault="00D907E9" w:rsidP="00927793">
      <w:pPr>
        <w:rPr>
          <w:b/>
        </w:rPr>
      </w:pPr>
      <w:r w:rsidRPr="00A51965">
        <w:rPr>
          <w:b/>
        </w:rPr>
        <w:t>9.2. Az adatfeldolgozó által kezelt adatokkal kapcsolatos adatvédelmi incidens</w:t>
      </w:r>
    </w:p>
    <w:p w:rsidR="003C5237" w:rsidRPr="00A51965" w:rsidRDefault="003C5237" w:rsidP="003C5237">
      <w:pPr>
        <w:autoSpaceDE w:val="0"/>
        <w:autoSpaceDN w:val="0"/>
        <w:adjustRightInd w:val="0"/>
        <w:spacing w:after="0"/>
        <w:rPr>
          <w:szCs w:val="24"/>
        </w:rPr>
      </w:pPr>
      <w:r w:rsidRPr="00A51965">
        <w:t>Az adatfeldolgozó által kezelt személyes adatokkal kapcsolatos adatvédelmi incidens esetén az adatfeldolgozó indokolatlan késedelem nélkül értesíti az adatkezelőt azt követően, hogy az adatfeldolgozó tudomást szerzett az adatvédelmi incidensről. Az ilyen értesítés magában foglalja legalább a következőket:</w:t>
      </w:r>
    </w:p>
    <w:p w:rsidR="003C5237" w:rsidRPr="00A51965" w:rsidRDefault="003C5237" w:rsidP="008A08DC">
      <w:pPr>
        <w:pStyle w:val="Point1letter"/>
      </w:pPr>
      <w:r w:rsidRPr="00A51965">
        <w:t>az adatvédelmi incidens jellegének leírása (beleértve lehetőség szerint az érintettek és az érintett adatok kategóriáit és hozzávetőleges számát);</w:t>
      </w:r>
    </w:p>
    <w:p w:rsidR="008F5738" w:rsidRPr="00A51965" w:rsidRDefault="00D907E9" w:rsidP="008A08DC">
      <w:pPr>
        <w:pStyle w:val="Point1letter"/>
      </w:pPr>
      <w:r w:rsidRPr="00A51965">
        <w:t>egy olyan kapcsolattartó pont adatai, ahol az adatvédelmi incidenssel kapcsolatban további információk szerezhetők be;</w:t>
      </w:r>
    </w:p>
    <w:p w:rsidR="00D907E9" w:rsidRPr="00A51965" w:rsidRDefault="00E647C3" w:rsidP="008A08DC">
      <w:pPr>
        <w:pStyle w:val="Point1letter"/>
      </w:pPr>
      <w:r w:rsidRPr="00A51965">
        <w:t>az adatkezelő által az incidens orvoslására tett vagy tervezett intézkedések ismertetése, beleértve adott esetben az incidensből eredő esetleges hátrányos következmények enyhítését célzó intézkedéseket is.</w:t>
      </w:r>
    </w:p>
    <w:p w:rsidR="00E647C3" w:rsidRPr="00A51965" w:rsidRDefault="00E647C3" w:rsidP="007160CE">
      <w:pPr>
        <w:autoSpaceDE w:val="0"/>
        <w:autoSpaceDN w:val="0"/>
        <w:adjustRightInd w:val="0"/>
        <w:spacing w:after="0"/>
        <w:rPr>
          <w:szCs w:val="24"/>
        </w:rPr>
      </w:pPr>
      <w:r w:rsidRPr="00A51965">
        <w:t>Ha és amennyiben nem lehetséges egyidejűleg az összes információt megadni, a kezdeti értesítésnek tartalmaznia kell az akkor rendelkezésre álló információt, és amint rendelkezésre állnak, a további információkat a későbbiekben indokolatlan késedelem nélkül meg kell adni.</w:t>
      </w:r>
    </w:p>
    <w:p w:rsidR="002D6DAC" w:rsidRPr="00A51965" w:rsidRDefault="004C3F3A">
      <w:pPr>
        <w:autoSpaceDE w:val="0"/>
        <w:autoSpaceDN w:val="0"/>
        <w:adjustRightInd w:val="0"/>
        <w:spacing w:after="0"/>
      </w:pPr>
      <w:r w:rsidRPr="00A51965">
        <w:t xml:space="preserve">A Felek a III. mellékletben meghatározzák azt az összes egyéb elemet, amelyet az adatfeldolgozónak meg kell adnia, amikor segítséget nyújt az adatkezelőnek [1. LEHETŐSÉG] az (EU) 2016/679 rendelet 33. és 34. cikke/[2. LEHETŐSÉG] az (EU) 2018/1725 rendelet 34. és 35. cikke szerinti </w:t>
      </w:r>
      <w:r w:rsidR="008574D1">
        <w:t>kötelezettségek teljesítésében.</w:t>
      </w:r>
    </w:p>
    <w:p w:rsidR="0065404B" w:rsidRPr="00A51965" w:rsidRDefault="0065404B">
      <w:pPr>
        <w:autoSpaceDE w:val="0"/>
        <w:autoSpaceDN w:val="0"/>
        <w:adjustRightInd w:val="0"/>
        <w:spacing w:after="0"/>
        <w:rPr>
          <w:szCs w:val="24"/>
        </w:rPr>
      </w:pPr>
      <w:r w:rsidRPr="00A51965">
        <w:br w:type="page"/>
      </w:r>
    </w:p>
    <w:p w:rsidR="0072659F" w:rsidRPr="00A51965" w:rsidRDefault="0072659F">
      <w:pPr>
        <w:autoSpaceDE w:val="0"/>
        <w:autoSpaceDN w:val="0"/>
        <w:adjustRightInd w:val="0"/>
        <w:spacing w:after="0"/>
        <w:rPr>
          <w:szCs w:val="24"/>
        </w:rPr>
      </w:pPr>
    </w:p>
    <w:p w:rsidR="002D6DAC" w:rsidRPr="00A51965" w:rsidRDefault="002D6DAC" w:rsidP="00927793">
      <w:pPr>
        <w:pStyle w:val="NormalCentered"/>
        <w:rPr>
          <w:b/>
          <w:u w:val="single"/>
        </w:rPr>
      </w:pPr>
      <w:r w:rsidRPr="00A51965">
        <w:rPr>
          <w:b/>
          <w:u w:val="single"/>
        </w:rPr>
        <w:t>III. SZAKASZ – ZÁRÓ RENDELKEZÉSEK</w:t>
      </w:r>
    </w:p>
    <w:p w:rsidR="002D6DAC" w:rsidRPr="00A51965" w:rsidRDefault="008574D1" w:rsidP="00061EF2">
      <w:pPr>
        <w:pStyle w:val="Titrearticle"/>
      </w:pPr>
      <w:r>
        <w:t>10. feltétel</w:t>
      </w:r>
    </w:p>
    <w:p w:rsidR="002D6DAC" w:rsidRPr="00A51965" w:rsidRDefault="002B3BEF" w:rsidP="00061EF2">
      <w:pPr>
        <w:pStyle w:val="Titrearticle"/>
        <w:rPr>
          <w:b/>
        </w:rPr>
      </w:pPr>
      <w:r w:rsidRPr="00A51965">
        <w:rPr>
          <w:b/>
        </w:rPr>
        <w:t>A feltételeknek való meg nem felelés és a szerződés felmondása</w:t>
      </w:r>
    </w:p>
    <w:p w:rsidR="00B31AEE" w:rsidRPr="00A51965" w:rsidRDefault="002D6DAC" w:rsidP="00002281">
      <w:pPr>
        <w:pStyle w:val="Point0letter"/>
        <w:numPr>
          <w:ilvl w:val="1"/>
          <w:numId w:val="15"/>
        </w:numPr>
      </w:pPr>
      <w:r w:rsidRPr="00A51965">
        <w:t>Az (EU) 2016/679 rendelet és/vagy az (EU) 2018/1725 rendelet bármely rendelkezésének sérelme nélkül, abban az esetben, ha az adatfeldolgozó megszegi az e szerződési feltételek szerinti kötelezettségeit, az adatkezelő utasíthatja az adatfeldolgozót, hogy függessze fel a személyes adatok kezelését mindaddig, amíg az adatfeldolgozó eleget nem tesz e feltételeknek, vagy a szerződés meg nem szűnik. Az adatfeldolgozó haladéktalanul tájékoztatja az adatkezelőt, ha bármilyen okból nem tud megfelelni ezeknek a feltételeknek.</w:t>
      </w:r>
    </w:p>
    <w:p w:rsidR="002D6DAC" w:rsidRPr="00A51965" w:rsidRDefault="00B2394C" w:rsidP="009D3260">
      <w:pPr>
        <w:pStyle w:val="Point0letter"/>
      </w:pPr>
      <w:r w:rsidRPr="00A51965">
        <w:t>Az adatkezelő jogosult a szerződés felmondására, amennyiben az személyes adatok e feltételek szerinti kezelésére vonatkozik, ha:</w:t>
      </w:r>
    </w:p>
    <w:p w:rsidR="002D6DAC" w:rsidRPr="00A51965" w:rsidRDefault="002D6DAC" w:rsidP="007E71DE">
      <w:pPr>
        <w:pStyle w:val="Point1number"/>
        <w:numPr>
          <w:ilvl w:val="2"/>
          <w:numId w:val="20"/>
        </w:numPr>
      </w:pPr>
      <w:r w:rsidRPr="00A51965">
        <w:t>az adatfeldolgozó általi adatkezelést az adatkezelő felfüggesztette az a) pont alapján, és ha észszerű időn belül, de legkésőbb a felfüggesztést követő egy hónapon belül nem áll helyre az e feltételeknek való megfelelés;</w:t>
      </w:r>
    </w:p>
    <w:p w:rsidR="002D6DAC" w:rsidRPr="00A51965" w:rsidRDefault="002D6DAC" w:rsidP="007E71DE">
      <w:pPr>
        <w:pStyle w:val="Point1number"/>
        <w:numPr>
          <w:ilvl w:val="2"/>
          <w:numId w:val="20"/>
        </w:numPr>
      </w:pPr>
      <w:r w:rsidRPr="00A51965">
        <w:t>az adatfeldolgozó súlyosan vagy tartósan megsérti ezeket a feltételeket vagy az (EU) 2016/679 rendelet és/vagy az (EU) 2018/1725 rend</w:t>
      </w:r>
      <w:r w:rsidR="008574D1">
        <w:t>elet szerinti kötelezettségeit;</w:t>
      </w:r>
    </w:p>
    <w:p w:rsidR="002D6DAC" w:rsidRPr="00A51965" w:rsidRDefault="002D6DAC" w:rsidP="007E71DE">
      <w:pPr>
        <w:pStyle w:val="Point1number"/>
        <w:numPr>
          <w:ilvl w:val="2"/>
          <w:numId w:val="20"/>
        </w:numPr>
      </w:pPr>
      <w:r w:rsidRPr="00A51965">
        <w:t>az adatfeldolgozó nem tesz eleget az illetékes bíróság vagy az illetékes felügyeleti hatóság(ok) kötelező erejű határozatának az e feltételek, illetve az (EU) 2016/679 rendelet és/vagy az (EU) 2018/1725 rendelet szerinti kötelezettségei tekintetében.</w:t>
      </w:r>
    </w:p>
    <w:p w:rsidR="00E8559A" w:rsidRPr="00A51965" w:rsidRDefault="00E8559A" w:rsidP="009D3260">
      <w:pPr>
        <w:pStyle w:val="Point0letter"/>
        <w:numPr>
          <w:ilvl w:val="1"/>
          <w:numId w:val="20"/>
        </w:numPr>
      </w:pPr>
      <w:r w:rsidRPr="00A51965">
        <w:t>Az adatfeldolgozó jogosult felmondani a szerződést, amennyiben az a személyes adatok e feltételek szerinti kezelésére vonatkozik, ha az adatkezelő – miután az adatfeldolgozó tájékoztatta az adatkezelőt arról, hogy utasításai sértik a 7.1. feltétel b) pontja szerinti, alkalmazandó jogi követelményeket – ragaszkodik az utasítások teljesítéséhez.</w:t>
      </w:r>
    </w:p>
    <w:p w:rsidR="00383698" w:rsidRPr="00A51965" w:rsidRDefault="00387CD0" w:rsidP="00003CAF">
      <w:pPr>
        <w:pStyle w:val="Point0letter"/>
        <w:numPr>
          <w:ilvl w:val="1"/>
          <w:numId w:val="20"/>
        </w:numPr>
      </w:pPr>
      <w:r w:rsidRPr="00A51965">
        <w:t>A szerződés megszűnését követően az adatfeldolgozó az adatkezelő választása szerint törli az adatkezelő nevében kezelt valamennyi személyes adatot, és igazolja az adatkezelő felé, hogy ezt megtette, vagy az összes személyes adatot visszaküldi az adatkezelőnek, és törli a meglévő másolatokat, kivéve, ha az uniós vagy a tagállami jog előírja a személyes adatok tárolását. Az adatok törléséig vagy visszaküldéséig az adatfeldolgozó továbbra is biztosítja az e feltételeknek való megf</w:t>
      </w:r>
      <w:r w:rsidR="008574D1">
        <w:t>elelést.</w:t>
      </w:r>
    </w:p>
    <w:p w:rsidR="00B914CF" w:rsidRPr="00A51965" w:rsidRDefault="00B914CF" w:rsidP="00383698">
      <w:pPr>
        <w:rPr>
          <w:b/>
          <w:u w:val="single"/>
        </w:rPr>
      </w:pPr>
      <w:r w:rsidRPr="00A51965">
        <w:br w:type="page"/>
      </w:r>
    </w:p>
    <w:p w:rsidR="002D6DAC" w:rsidRPr="00A51965" w:rsidRDefault="008F5738" w:rsidP="00383698">
      <w:pPr>
        <w:rPr>
          <w:b/>
          <w:u w:val="single"/>
        </w:rPr>
      </w:pPr>
      <w:r w:rsidRPr="00A51965">
        <w:rPr>
          <w:b/>
          <w:u w:val="single"/>
        </w:rPr>
        <w:t>I. MELLÉKLET – A FELEK JEGYZÉKE</w:t>
      </w:r>
    </w:p>
    <w:p w:rsidR="002D6DAC" w:rsidRPr="00A51965" w:rsidRDefault="002D6DAC">
      <w:pPr>
        <w:rPr>
          <w:szCs w:val="24"/>
        </w:rPr>
      </w:pPr>
    </w:p>
    <w:p w:rsidR="002D6DAC" w:rsidRPr="00A51965" w:rsidRDefault="00D62892">
      <w:pPr>
        <w:rPr>
          <w:i/>
          <w:szCs w:val="24"/>
        </w:rPr>
      </w:pPr>
      <w:r w:rsidRPr="00A51965">
        <w:rPr>
          <w:b/>
          <w:szCs w:val="24"/>
        </w:rPr>
        <w:t xml:space="preserve">Adatkezelő(k): </w:t>
      </w:r>
      <w:r w:rsidRPr="00A51965">
        <w:rPr>
          <w:i/>
        </w:rPr>
        <w:t>[</w:t>
      </w:r>
      <w:r w:rsidRPr="00A51965">
        <w:rPr>
          <w:i/>
          <w:szCs w:val="24"/>
        </w:rPr>
        <w:t xml:space="preserve">Az adatkezelő(k) személyazonossága és elérhetősége, </w:t>
      </w:r>
      <w:r w:rsidRPr="00A51965">
        <w:rPr>
          <w:i/>
        </w:rPr>
        <w:t>valamint – ha van ilyen – az adatkezelő adatvédelmi tisztviselőjének személyazonossága és elérhetősége</w:t>
      </w:r>
      <w:r w:rsidRPr="00A51965">
        <w:rPr>
          <w:i/>
          <w:szCs w:val="24"/>
        </w:rPr>
        <w:t>]</w:t>
      </w:r>
    </w:p>
    <w:p w:rsidR="002D6DAC" w:rsidRPr="00A51965" w:rsidRDefault="002D6DAC">
      <w:pPr>
        <w:rPr>
          <w:b/>
          <w:szCs w:val="24"/>
        </w:rPr>
      </w:pPr>
    </w:p>
    <w:p w:rsidR="002D6DAC" w:rsidRPr="00A51965" w:rsidRDefault="002D6DAC">
      <w:pPr>
        <w:rPr>
          <w:szCs w:val="24"/>
        </w:rPr>
      </w:pPr>
      <w:r w:rsidRPr="00A51965">
        <w:t>1. Név: …</w:t>
      </w:r>
    </w:p>
    <w:p w:rsidR="002D6DAC" w:rsidRPr="00A51965" w:rsidRDefault="002D6DAC">
      <w:pPr>
        <w:rPr>
          <w:szCs w:val="24"/>
        </w:rPr>
      </w:pPr>
      <w:r w:rsidRPr="00A51965">
        <w:t>Cím: …</w:t>
      </w:r>
    </w:p>
    <w:p w:rsidR="002D6DAC" w:rsidRPr="00A51965" w:rsidRDefault="002D6DAC">
      <w:pPr>
        <w:rPr>
          <w:szCs w:val="24"/>
        </w:rPr>
      </w:pPr>
      <w:r w:rsidRPr="00A51965">
        <w:t>A kapcsolattartó személy neve, beosztása és elérhetősége: …</w:t>
      </w:r>
    </w:p>
    <w:p w:rsidR="002D6DAC" w:rsidRPr="00A51965" w:rsidRDefault="002D6DAC">
      <w:pPr>
        <w:rPr>
          <w:szCs w:val="24"/>
        </w:rPr>
      </w:pPr>
      <w:r w:rsidRPr="00A51965">
        <w:t>Aláírás és csatlakozási dátum: …</w:t>
      </w:r>
    </w:p>
    <w:p w:rsidR="002D6DAC" w:rsidRPr="00A51965" w:rsidRDefault="002D6DAC">
      <w:pPr>
        <w:rPr>
          <w:szCs w:val="24"/>
        </w:rPr>
      </w:pPr>
    </w:p>
    <w:p w:rsidR="002D6DAC" w:rsidRPr="00A51965" w:rsidRDefault="002D6DAC">
      <w:pPr>
        <w:rPr>
          <w:szCs w:val="24"/>
        </w:rPr>
      </w:pPr>
      <w:r w:rsidRPr="00A51965">
        <w:t>2.</w:t>
      </w:r>
    </w:p>
    <w:p w:rsidR="002D6DAC" w:rsidRPr="00A51965" w:rsidRDefault="002D6DAC">
      <w:pPr>
        <w:rPr>
          <w:szCs w:val="24"/>
        </w:rPr>
      </w:pPr>
      <w:r w:rsidRPr="00A51965">
        <w:t>…</w:t>
      </w:r>
    </w:p>
    <w:p w:rsidR="002D6DAC" w:rsidRPr="00A51965" w:rsidRDefault="002D6DAC">
      <w:pPr>
        <w:rPr>
          <w:szCs w:val="24"/>
        </w:rPr>
      </w:pPr>
    </w:p>
    <w:p w:rsidR="002D6DAC" w:rsidRPr="00A51965" w:rsidRDefault="00D0059A">
      <w:pPr>
        <w:rPr>
          <w:i/>
          <w:szCs w:val="24"/>
        </w:rPr>
      </w:pPr>
      <w:r w:rsidRPr="00A51965">
        <w:rPr>
          <w:b/>
          <w:szCs w:val="24"/>
        </w:rPr>
        <w:t xml:space="preserve">Adatfeldolgozó(k): </w:t>
      </w:r>
      <w:r w:rsidRPr="00A51965">
        <w:rPr>
          <w:i/>
          <w:szCs w:val="24"/>
        </w:rPr>
        <w:t>[Az adatfeldolgozó(k) személyazonossága és elérhetősége, valamint – ha van ilyen – az adatfeldolgozó adatvédelmi tisztviselőjének neve és elérhetősége]</w:t>
      </w:r>
    </w:p>
    <w:p w:rsidR="00002281" w:rsidRPr="00A51965" w:rsidRDefault="00002281" w:rsidP="00002281">
      <w:pPr>
        <w:rPr>
          <w:szCs w:val="24"/>
        </w:rPr>
      </w:pPr>
      <w:r w:rsidRPr="00A51965">
        <w:t>1. Név: …</w:t>
      </w:r>
    </w:p>
    <w:p w:rsidR="002D6DAC" w:rsidRPr="00A51965" w:rsidRDefault="00002281" w:rsidP="00FA312F">
      <w:pPr>
        <w:rPr>
          <w:szCs w:val="24"/>
        </w:rPr>
      </w:pPr>
      <w:r w:rsidRPr="00A51965">
        <w:t>Cím: …</w:t>
      </w:r>
    </w:p>
    <w:p w:rsidR="002D6DAC" w:rsidRPr="00A51965" w:rsidRDefault="002D6DAC" w:rsidP="00FA312F">
      <w:pPr>
        <w:rPr>
          <w:szCs w:val="24"/>
        </w:rPr>
      </w:pPr>
      <w:r w:rsidRPr="00A51965">
        <w:t>A kapcsolattartó személy neve, beosztása és elérhetősége: …</w:t>
      </w:r>
    </w:p>
    <w:p w:rsidR="002D6DAC" w:rsidRPr="00A51965" w:rsidRDefault="002D6DAC">
      <w:pPr>
        <w:rPr>
          <w:szCs w:val="24"/>
        </w:rPr>
      </w:pPr>
      <w:r w:rsidRPr="00A51965">
        <w:t>Aláírás és csatlakozási dátum: …</w:t>
      </w:r>
    </w:p>
    <w:p w:rsidR="002D6DAC" w:rsidRPr="00A51965" w:rsidRDefault="002D6DAC">
      <w:pPr>
        <w:rPr>
          <w:szCs w:val="24"/>
        </w:rPr>
      </w:pPr>
    </w:p>
    <w:p w:rsidR="002D6DAC" w:rsidRPr="00A51965" w:rsidRDefault="002D6DAC">
      <w:pPr>
        <w:rPr>
          <w:szCs w:val="24"/>
        </w:rPr>
      </w:pPr>
      <w:r w:rsidRPr="00A51965">
        <w:t>2.</w:t>
      </w:r>
    </w:p>
    <w:p w:rsidR="002D6DAC" w:rsidRPr="00A51965" w:rsidRDefault="002D6DAC">
      <w:pPr>
        <w:rPr>
          <w:b/>
          <w:szCs w:val="24"/>
          <w:u w:val="single"/>
        </w:rPr>
      </w:pPr>
      <w:r w:rsidRPr="00A51965">
        <w:t>…</w:t>
      </w:r>
    </w:p>
    <w:p w:rsidR="002D6DAC" w:rsidRPr="00A51965" w:rsidRDefault="002D6DAC">
      <w:pPr>
        <w:rPr>
          <w:b/>
          <w:szCs w:val="24"/>
          <w:u w:val="single"/>
        </w:rPr>
      </w:pPr>
    </w:p>
    <w:p w:rsidR="002D6DAC" w:rsidRPr="00A51965" w:rsidRDefault="002D6DAC">
      <w:pPr>
        <w:rPr>
          <w:b/>
          <w:szCs w:val="24"/>
          <w:u w:val="single"/>
        </w:rPr>
      </w:pPr>
      <w:r w:rsidRPr="00A51965">
        <w:br w:type="page"/>
      </w:r>
    </w:p>
    <w:p w:rsidR="002D6DAC" w:rsidRPr="00A51965" w:rsidRDefault="002D6DAC" w:rsidP="00FB788D">
      <w:pPr>
        <w:rPr>
          <w:b/>
          <w:szCs w:val="24"/>
          <w:u w:val="single"/>
        </w:rPr>
      </w:pPr>
      <w:r w:rsidRPr="00A51965">
        <w:rPr>
          <w:b/>
          <w:szCs w:val="24"/>
          <w:u w:val="single"/>
        </w:rPr>
        <w:t>II. MELLÉKLET: AZ ADATKEZELÉS LEÍRÁSA</w:t>
      </w:r>
    </w:p>
    <w:p w:rsidR="002D6DAC" w:rsidRPr="00A51965" w:rsidRDefault="002D6DAC" w:rsidP="008255AE">
      <w:pPr>
        <w:pStyle w:val="ListParagraph"/>
        <w:jc w:val="both"/>
        <w:rPr>
          <w:rFonts w:ascii="Times New Roman" w:hAnsi="Times New Roman" w:cs="Times New Roman"/>
          <w:b/>
          <w:sz w:val="24"/>
          <w:szCs w:val="24"/>
          <w:u w:val="single"/>
        </w:rPr>
      </w:pPr>
    </w:p>
    <w:p w:rsidR="00F94B49" w:rsidRPr="00A51965" w:rsidRDefault="00F94B49" w:rsidP="00F94B49">
      <w:pPr>
        <w:rPr>
          <w:i/>
          <w:szCs w:val="24"/>
        </w:rPr>
      </w:pPr>
      <w:r w:rsidRPr="00A51965">
        <w:rPr>
          <w:i/>
          <w:szCs w:val="24"/>
        </w:rPr>
        <w:t>Az érintettek azon kategóriái, akiknek a személyes adatait kezelik</w:t>
      </w:r>
    </w:p>
    <w:p w:rsidR="00F94B49" w:rsidRPr="00A51965" w:rsidRDefault="00F94B49" w:rsidP="00F94B49">
      <w:pPr>
        <w:rPr>
          <w:i/>
          <w:szCs w:val="24"/>
        </w:rPr>
      </w:pPr>
      <w:r w:rsidRPr="00A51965">
        <w:rPr>
          <w:i/>
          <w:szCs w:val="24"/>
        </w:rPr>
        <w:t>………………………..</w:t>
      </w:r>
    </w:p>
    <w:p w:rsidR="00F94B49" w:rsidRPr="00A51965" w:rsidRDefault="00F94B49" w:rsidP="00F94B49">
      <w:pPr>
        <w:rPr>
          <w:i/>
          <w:szCs w:val="24"/>
        </w:rPr>
      </w:pPr>
      <w:r w:rsidRPr="00A51965">
        <w:rPr>
          <w:i/>
          <w:szCs w:val="24"/>
        </w:rPr>
        <w:t>A kezelt személyes adatok kategóriái</w:t>
      </w:r>
    </w:p>
    <w:p w:rsidR="00F94B49" w:rsidRPr="00A51965" w:rsidRDefault="00F94B49" w:rsidP="00F94B49">
      <w:pPr>
        <w:rPr>
          <w:i/>
          <w:szCs w:val="24"/>
        </w:rPr>
      </w:pPr>
      <w:r w:rsidRPr="00A51965">
        <w:rPr>
          <w:i/>
          <w:szCs w:val="24"/>
        </w:rPr>
        <w:t>………………………..</w:t>
      </w:r>
    </w:p>
    <w:p w:rsidR="00242600" w:rsidRPr="00A51965" w:rsidRDefault="00242600" w:rsidP="00242600">
      <w:pPr>
        <w:rPr>
          <w:i/>
        </w:rPr>
      </w:pPr>
      <w:r w:rsidRPr="00A51965">
        <w:rPr>
          <w:i/>
          <w:szCs w:val="24"/>
        </w:rPr>
        <w:t xml:space="preserve">A kezelt érzékeny adatok (adott esetben) </w:t>
      </w:r>
      <w:r w:rsidRPr="00A51965">
        <w:rPr>
          <w:i/>
        </w:rPr>
        <w:t>és azon korlátozások vagy garanciák alkalmazása, amelyek teljes mértékben figyelembe veszik az adatok jellegét és a kapcsolódó kockázatokat, például szigorú célhoz kötöttség, hozzáférési korlátozások (ideértve a kizárólag a speciális képzésben részt vevő személyzet hozzáférését), az adatokhoz való hozzáférés nyilvántartása, az adattovábbításra vonatkozó korlátozások vagy további biztonsági intézkedések.</w:t>
      </w:r>
    </w:p>
    <w:p w:rsidR="00F94B49" w:rsidRPr="00A51965" w:rsidRDefault="00242600" w:rsidP="00FA312F">
      <w:pPr>
        <w:rPr>
          <w:i/>
          <w:szCs w:val="24"/>
        </w:rPr>
      </w:pPr>
      <w:r w:rsidRPr="00A51965">
        <w:rPr>
          <w:i/>
          <w:szCs w:val="24"/>
        </w:rPr>
        <w:t>………………………..</w:t>
      </w:r>
    </w:p>
    <w:p w:rsidR="00242600" w:rsidRPr="00A51965" w:rsidRDefault="00242600" w:rsidP="00FA312F">
      <w:pPr>
        <w:rPr>
          <w:i/>
          <w:szCs w:val="24"/>
        </w:rPr>
      </w:pPr>
      <w:r w:rsidRPr="00A51965">
        <w:rPr>
          <w:i/>
          <w:szCs w:val="24"/>
        </w:rPr>
        <w:t>Az adatkezelés jellege</w:t>
      </w:r>
    </w:p>
    <w:p w:rsidR="00F94B49" w:rsidRPr="00A51965" w:rsidRDefault="00242600" w:rsidP="00FA312F">
      <w:pPr>
        <w:rPr>
          <w:i/>
          <w:szCs w:val="24"/>
        </w:rPr>
      </w:pPr>
      <w:r w:rsidRPr="00A51965">
        <w:rPr>
          <w:i/>
          <w:szCs w:val="24"/>
        </w:rPr>
        <w:t>………………………..</w:t>
      </w:r>
    </w:p>
    <w:p w:rsidR="000E795E" w:rsidRPr="00A51965" w:rsidRDefault="000E795E" w:rsidP="00FA312F">
      <w:pPr>
        <w:rPr>
          <w:i/>
          <w:szCs w:val="24"/>
        </w:rPr>
      </w:pPr>
      <w:r w:rsidRPr="00A51965">
        <w:rPr>
          <w:i/>
          <w:szCs w:val="24"/>
        </w:rPr>
        <w:t>A személyes adatok adatkezelő nevében történő kezelésének célja(i)</w:t>
      </w:r>
    </w:p>
    <w:p w:rsidR="000E795E" w:rsidRPr="00A51965" w:rsidRDefault="00242600" w:rsidP="00FA312F">
      <w:pPr>
        <w:rPr>
          <w:i/>
          <w:szCs w:val="24"/>
        </w:rPr>
      </w:pPr>
      <w:r w:rsidRPr="00A51965">
        <w:rPr>
          <w:i/>
          <w:szCs w:val="24"/>
        </w:rPr>
        <w:t>………………………..</w:t>
      </w:r>
    </w:p>
    <w:p w:rsidR="00983231" w:rsidRPr="00A51965" w:rsidRDefault="000E795E">
      <w:pPr>
        <w:rPr>
          <w:i/>
          <w:szCs w:val="24"/>
        </w:rPr>
      </w:pPr>
      <w:r w:rsidRPr="00A51965">
        <w:rPr>
          <w:i/>
          <w:szCs w:val="24"/>
        </w:rPr>
        <w:t>Az adatkezelés időtartama</w:t>
      </w:r>
    </w:p>
    <w:p w:rsidR="00D670D3" w:rsidRPr="00A51965" w:rsidRDefault="00242600" w:rsidP="00D670D3">
      <w:pPr>
        <w:rPr>
          <w:i/>
          <w:szCs w:val="24"/>
        </w:rPr>
      </w:pPr>
      <w:r w:rsidRPr="00A51965">
        <w:rPr>
          <w:i/>
          <w:szCs w:val="24"/>
        </w:rPr>
        <w:t>………………………..</w:t>
      </w:r>
    </w:p>
    <w:p w:rsidR="00D670D3" w:rsidRPr="00A51965" w:rsidRDefault="00D670D3" w:rsidP="00D670D3">
      <w:pPr>
        <w:rPr>
          <w:i/>
          <w:szCs w:val="24"/>
        </w:rPr>
      </w:pPr>
    </w:p>
    <w:p w:rsidR="00D670D3" w:rsidRPr="00A51965" w:rsidRDefault="00242600" w:rsidP="00D670D3">
      <w:pPr>
        <w:rPr>
          <w:i/>
          <w:szCs w:val="24"/>
        </w:rPr>
      </w:pPr>
      <w:r w:rsidRPr="00A51965">
        <w:rPr>
          <w:i/>
          <w:szCs w:val="24"/>
        </w:rPr>
        <w:t>…………………………</w:t>
      </w:r>
    </w:p>
    <w:p w:rsidR="00DA40D4" w:rsidRPr="00A51965" w:rsidRDefault="00DA40D4" w:rsidP="00DA40D4">
      <w:pPr>
        <w:rPr>
          <w:i/>
        </w:rPr>
      </w:pPr>
      <w:r w:rsidRPr="00A51965">
        <w:rPr>
          <w:i/>
        </w:rPr>
        <w:t>A (további) feldolgozóknak történő adatkezelések esetében meg kell adni az adatkezelés tárgyát, jellegét és időtartamát is</w:t>
      </w:r>
    </w:p>
    <w:p w:rsidR="002D6DAC" w:rsidRPr="00A51965" w:rsidRDefault="002D6DAC">
      <w:pPr>
        <w:rPr>
          <w:b/>
          <w:szCs w:val="24"/>
          <w:u w:val="single"/>
        </w:rPr>
      </w:pPr>
      <w:r w:rsidRPr="00A51965">
        <w:br w:type="page"/>
      </w:r>
    </w:p>
    <w:p w:rsidR="002D6DAC" w:rsidRPr="00A51965" w:rsidRDefault="002D6DAC" w:rsidP="00FB788D">
      <w:pPr>
        <w:rPr>
          <w:b/>
          <w:szCs w:val="24"/>
          <w:u w:val="single"/>
        </w:rPr>
      </w:pPr>
      <w:r w:rsidRPr="00A51965">
        <w:rPr>
          <w:b/>
          <w:szCs w:val="24"/>
          <w:u w:val="single"/>
        </w:rPr>
        <w:t>III. MELLÉKLET – TECHNIKAI ÉS SZERVEZÉSI INTÉZKEDÉSEK, BELEÉRTVE AZ ADATOK BIZTONSÁGÁT BIZTOSÍTÓ TECHNIKAI ÉS SZERVEZÉSI INTÉZKEDÉSEKET</w:t>
      </w:r>
    </w:p>
    <w:p w:rsidR="00DA40D4" w:rsidRPr="00A51965" w:rsidRDefault="008574D1" w:rsidP="00DA40D4">
      <w:r>
        <w:t>MAGYARÁZÓ FELJEGYZÉS:</w:t>
      </w:r>
    </w:p>
    <w:p w:rsidR="002D6DAC" w:rsidRPr="00A51965" w:rsidRDefault="00DA40D4" w:rsidP="00DA40D4">
      <w:pPr>
        <w:rPr>
          <w:b/>
          <w:szCs w:val="24"/>
          <w:u w:val="single"/>
        </w:rPr>
      </w:pPr>
      <w:r w:rsidRPr="00A51965">
        <w:t>A technikai és szervezési intézkedéseket konkrétan, nem pedig általános jelleggel kell ismertetni.</w:t>
      </w:r>
    </w:p>
    <w:p w:rsidR="00DA40D4" w:rsidRPr="00A51965" w:rsidRDefault="00DA40D4" w:rsidP="00FB788D">
      <w:pPr>
        <w:rPr>
          <w:i/>
          <w:szCs w:val="24"/>
        </w:rPr>
      </w:pPr>
    </w:p>
    <w:p w:rsidR="00DA40D4" w:rsidRPr="00A51965" w:rsidRDefault="002D6DAC" w:rsidP="00DA40D4">
      <w:pPr>
        <w:contextualSpacing/>
        <w:rPr>
          <w:i/>
          <w:szCs w:val="24"/>
        </w:rPr>
      </w:pPr>
      <w:r w:rsidRPr="00A51965">
        <w:rPr>
          <w:i/>
          <w:szCs w:val="24"/>
        </w:rPr>
        <w:t xml:space="preserve">Az adatfeldolgozó(k) által a biztonság megfelelő szintjének biztosítása érdekében végrehajtott </w:t>
      </w:r>
      <w:r w:rsidRPr="00A51965">
        <w:rPr>
          <w:i/>
        </w:rPr>
        <w:t>technikai és szervezési biztonsági intézkedések leírása (beleértve a vonatkozó tanúsítványokat), figyelembe véve az adatkezelés jellegét, hatókörét, kontextusát és célját, valamint a természetes személyek jogait és szabadságait érintő kockázatokat.</w:t>
      </w:r>
      <w:r w:rsidRPr="00A51965">
        <w:rPr>
          <w:i/>
          <w:szCs w:val="24"/>
        </w:rPr>
        <w:t xml:space="preserve"> Példák a lehetséges intézkedésekre:</w:t>
      </w:r>
    </w:p>
    <w:p w:rsidR="00DA40D4" w:rsidRPr="00A51965" w:rsidRDefault="00DA40D4" w:rsidP="00DA40D4">
      <w:pPr>
        <w:contextualSpacing/>
        <w:rPr>
          <w:i/>
          <w:szCs w:val="24"/>
        </w:rPr>
      </w:pPr>
    </w:p>
    <w:p w:rsidR="00DA40D4" w:rsidRPr="00A51965" w:rsidRDefault="00DA40D4" w:rsidP="00DA40D4">
      <w:pPr>
        <w:ind w:firstLine="720"/>
        <w:contextualSpacing/>
        <w:rPr>
          <w:i/>
          <w:szCs w:val="24"/>
          <w:u w:val="single"/>
        </w:rPr>
      </w:pPr>
      <w:r w:rsidRPr="00A51965">
        <w:rPr>
          <w:i/>
          <w:szCs w:val="24"/>
        </w:rPr>
        <w:t>A személyes adatok álnevesítésére és titkosítására irányuló intézkedések</w:t>
      </w:r>
    </w:p>
    <w:p w:rsidR="00DA40D4" w:rsidRPr="00A51965" w:rsidRDefault="00DA40D4" w:rsidP="00DA40D4">
      <w:pPr>
        <w:contextualSpacing/>
        <w:rPr>
          <w:i/>
          <w:szCs w:val="24"/>
        </w:rPr>
      </w:pPr>
    </w:p>
    <w:p w:rsidR="00DA40D4" w:rsidRPr="00A51965" w:rsidRDefault="00DA40D4" w:rsidP="00DA40D4">
      <w:pPr>
        <w:ind w:left="720"/>
        <w:contextualSpacing/>
        <w:rPr>
          <w:i/>
          <w:szCs w:val="24"/>
        </w:rPr>
      </w:pPr>
      <w:r w:rsidRPr="00A51965">
        <w:rPr>
          <w:i/>
          <w:szCs w:val="24"/>
        </w:rPr>
        <w:t>A személyes adatok kezelésére használt rendszerek és szolgáltatások folyamatos bizalmas jellegének biztosítására, integritására, rendelkezésre állására és ellenálló képességére irányuló intézkedések</w:t>
      </w:r>
    </w:p>
    <w:p w:rsidR="00DA40D4" w:rsidRPr="00A51965" w:rsidRDefault="00DA40D4" w:rsidP="00DA40D4">
      <w:pPr>
        <w:contextualSpacing/>
        <w:rPr>
          <w:i/>
          <w:szCs w:val="24"/>
        </w:rPr>
      </w:pPr>
    </w:p>
    <w:p w:rsidR="00DA40D4" w:rsidRPr="00A51965" w:rsidRDefault="00DA40D4" w:rsidP="00DA40D4">
      <w:pPr>
        <w:ind w:left="720"/>
        <w:contextualSpacing/>
        <w:rPr>
          <w:i/>
          <w:szCs w:val="24"/>
        </w:rPr>
      </w:pPr>
      <w:r w:rsidRPr="00A51965">
        <w:rPr>
          <w:i/>
          <w:szCs w:val="24"/>
        </w:rPr>
        <w:t>Fizikai vagy technikai incidens esetén a személyes adatok időben történő rendelkezésre állásának és az azokhoz való hozzáférés helyreállításának képességét biztosító intézkedések</w:t>
      </w:r>
    </w:p>
    <w:p w:rsidR="00DA40D4" w:rsidRPr="00A51965" w:rsidRDefault="00DA40D4" w:rsidP="00DA40D4">
      <w:pPr>
        <w:contextualSpacing/>
        <w:rPr>
          <w:i/>
          <w:szCs w:val="24"/>
        </w:rPr>
      </w:pPr>
    </w:p>
    <w:p w:rsidR="00DA40D4" w:rsidRPr="00A51965" w:rsidRDefault="00DA40D4" w:rsidP="00DA40D4">
      <w:pPr>
        <w:ind w:left="720"/>
        <w:contextualSpacing/>
        <w:rPr>
          <w:i/>
          <w:szCs w:val="24"/>
        </w:rPr>
      </w:pPr>
      <w:r w:rsidRPr="00A51965">
        <w:rPr>
          <w:i/>
          <w:szCs w:val="24"/>
        </w:rPr>
        <w:t>Az adatkezelés biztonságának garantálására hozott technikai és szervezési intézkedések hatékonyságának rendszeres tesztelésére, felmérésére és értékelésére szolgáló eljárások</w:t>
      </w:r>
    </w:p>
    <w:p w:rsidR="00DA40D4" w:rsidRPr="00A51965" w:rsidRDefault="00DA40D4" w:rsidP="00DA40D4">
      <w:pPr>
        <w:contextualSpacing/>
        <w:rPr>
          <w:i/>
          <w:szCs w:val="24"/>
        </w:rPr>
      </w:pPr>
    </w:p>
    <w:p w:rsidR="00DA40D4" w:rsidRPr="00A51965" w:rsidRDefault="00DA40D4" w:rsidP="00DA40D4">
      <w:pPr>
        <w:ind w:firstLine="720"/>
        <w:contextualSpacing/>
        <w:rPr>
          <w:i/>
          <w:szCs w:val="24"/>
        </w:rPr>
      </w:pPr>
      <w:r w:rsidRPr="00A51965">
        <w:rPr>
          <w:i/>
          <w:szCs w:val="24"/>
        </w:rPr>
        <w:t>A felhasználók azonosítására és hitelesítésére vonatkozó intézkedések</w:t>
      </w:r>
    </w:p>
    <w:p w:rsidR="00DA40D4" w:rsidRPr="00A51965" w:rsidRDefault="00DA40D4" w:rsidP="00DA40D4">
      <w:pPr>
        <w:contextualSpacing/>
        <w:rPr>
          <w:i/>
          <w:szCs w:val="24"/>
        </w:rPr>
      </w:pPr>
    </w:p>
    <w:p w:rsidR="00DA40D4" w:rsidRPr="00A51965" w:rsidRDefault="00DA40D4" w:rsidP="00DA40D4">
      <w:pPr>
        <w:contextualSpacing/>
        <w:rPr>
          <w:i/>
          <w:szCs w:val="24"/>
        </w:rPr>
      </w:pPr>
      <w:r w:rsidRPr="00A51965">
        <w:tab/>
      </w:r>
      <w:r w:rsidRPr="00A51965">
        <w:rPr>
          <w:i/>
          <w:szCs w:val="24"/>
        </w:rPr>
        <w:t>Az átvitel során az adatok védelmét szolgáló intézkedések</w:t>
      </w:r>
    </w:p>
    <w:p w:rsidR="00DA40D4" w:rsidRPr="00A51965" w:rsidRDefault="00DA40D4" w:rsidP="00DA40D4">
      <w:pPr>
        <w:contextualSpacing/>
        <w:rPr>
          <w:i/>
          <w:szCs w:val="24"/>
        </w:rPr>
      </w:pPr>
    </w:p>
    <w:p w:rsidR="00DA40D4" w:rsidRPr="00A51965" w:rsidRDefault="00DA40D4" w:rsidP="00DA40D4">
      <w:pPr>
        <w:ind w:firstLine="720"/>
        <w:contextualSpacing/>
        <w:rPr>
          <w:i/>
          <w:szCs w:val="24"/>
        </w:rPr>
      </w:pPr>
      <w:r w:rsidRPr="00A51965">
        <w:rPr>
          <w:i/>
          <w:szCs w:val="24"/>
        </w:rPr>
        <w:t>A tárolás során az adatok védelmét szolgáló intézkedések</w:t>
      </w:r>
    </w:p>
    <w:p w:rsidR="00DA40D4" w:rsidRPr="00A51965" w:rsidRDefault="00DA40D4" w:rsidP="00DA40D4">
      <w:pPr>
        <w:contextualSpacing/>
        <w:rPr>
          <w:i/>
          <w:szCs w:val="24"/>
        </w:rPr>
      </w:pPr>
    </w:p>
    <w:p w:rsidR="00DA40D4" w:rsidRPr="00A51965" w:rsidRDefault="00DA40D4" w:rsidP="00DA40D4">
      <w:pPr>
        <w:ind w:left="720"/>
        <w:contextualSpacing/>
        <w:rPr>
          <w:i/>
          <w:szCs w:val="24"/>
        </w:rPr>
      </w:pPr>
      <w:r w:rsidRPr="00A51965">
        <w:rPr>
          <w:i/>
          <w:szCs w:val="24"/>
        </w:rPr>
        <w:t>A személyes adatok kezelése helyszíneinek fizikai biztonságát biztosító intézkedések</w:t>
      </w:r>
    </w:p>
    <w:p w:rsidR="00DA40D4" w:rsidRPr="00A51965" w:rsidRDefault="00DA40D4" w:rsidP="00DA40D4">
      <w:pPr>
        <w:contextualSpacing/>
        <w:rPr>
          <w:i/>
          <w:szCs w:val="24"/>
        </w:rPr>
      </w:pPr>
    </w:p>
    <w:p w:rsidR="00DA40D4" w:rsidRPr="00A51965" w:rsidRDefault="00DA40D4" w:rsidP="00DA40D4">
      <w:pPr>
        <w:ind w:firstLine="720"/>
        <w:contextualSpacing/>
        <w:rPr>
          <w:i/>
          <w:szCs w:val="24"/>
        </w:rPr>
      </w:pPr>
      <w:r w:rsidRPr="00A51965">
        <w:rPr>
          <w:i/>
          <w:szCs w:val="24"/>
        </w:rPr>
        <w:t>Az események naplózásának biztosítására irányuló intézkedések</w:t>
      </w:r>
    </w:p>
    <w:p w:rsidR="00DA40D4" w:rsidRPr="00A51965" w:rsidRDefault="00DA40D4" w:rsidP="00DA40D4">
      <w:pPr>
        <w:contextualSpacing/>
        <w:rPr>
          <w:i/>
          <w:szCs w:val="24"/>
        </w:rPr>
      </w:pPr>
    </w:p>
    <w:p w:rsidR="00DA40D4" w:rsidRPr="00A51965" w:rsidRDefault="00DA40D4" w:rsidP="008574D1">
      <w:pPr>
        <w:ind w:left="720"/>
        <w:contextualSpacing/>
        <w:rPr>
          <w:i/>
          <w:szCs w:val="24"/>
        </w:rPr>
      </w:pPr>
      <w:r w:rsidRPr="00A51965">
        <w:rPr>
          <w:i/>
          <w:szCs w:val="24"/>
        </w:rPr>
        <w:t>A rendszer konfigurációjának biztosítására irányuló intézkedések, beleértve az alapértelmezett konfigurációt is</w:t>
      </w:r>
    </w:p>
    <w:p w:rsidR="00DA40D4" w:rsidRPr="00A51965" w:rsidRDefault="00DA40D4" w:rsidP="00DA40D4">
      <w:pPr>
        <w:contextualSpacing/>
        <w:rPr>
          <w:i/>
          <w:szCs w:val="24"/>
        </w:rPr>
      </w:pPr>
    </w:p>
    <w:p w:rsidR="00DA40D4" w:rsidRPr="00A51965" w:rsidRDefault="00DA40D4" w:rsidP="008574D1">
      <w:pPr>
        <w:ind w:left="720"/>
        <w:contextualSpacing/>
        <w:rPr>
          <w:i/>
          <w:szCs w:val="24"/>
        </w:rPr>
      </w:pPr>
      <w:r w:rsidRPr="00A51965">
        <w:rPr>
          <w:i/>
          <w:szCs w:val="24"/>
        </w:rPr>
        <w:t>A belső informatikai és informatikai biztonsági irányításra és kezelésre vonatkozó intézkedések</w:t>
      </w:r>
    </w:p>
    <w:p w:rsidR="00DA40D4" w:rsidRPr="00A51965" w:rsidRDefault="00DA40D4" w:rsidP="00DA40D4">
      <w:pPr>
        <w:contextualSpacing/>
        <w:rPr>
          <w:i/>
          <w:szCs w:val="24"/>
        </w:rPr>
      </w:pPr>
    </w:p>
    <w:p w:rsidR="00DA40D4" w:rsidRPr="00A51965" w:rsidRDefault="00DA40D4" w:rsidP="00DA40D4">
      <w:pPr>
        <w:ind w:firstLine="720"/>
        <w:contextualSpacing/>
        <w:rPr>
          <w:i/>
          <w:szCs w:val="24"/>
        </w:rPr>
      </w:pPr>
      <w:r w:rsidRPr="00A51965">
        <w:rPr>
          <w:i/>
          <w:szCs w:val="24"/>
        </w:rPr>
        <w:t>Az eljárások és termékek tanúsítására/biztosítására vonatkozó intézkedések</w:t>
      </w:r>
    </w:p>
    <w:p w:rsidR="00DA40D4" w:rsidRPr="00A51965" w:rsidRDefault="00DA40D4" w:rsidP="00DA40D4">
      <w:pPr>
        <w:contextualSpacing/>
        <w:rPr>
          <w:i/>
          <w:szCs w:val="24"/>
        </w:rPr>
      </w:pPr>
    </w:p>
    <w:p w:rsidR="00DA40D4" w:rsidRPr="00A51965" w:rsidRDefault="00DA40D4" w:rsidP="00DA40D4">
      <w:pPr>
        <w:ind w:firstLine="720"/>
        <w:contextualSpacing/>
        <w:rPr>
          <w:i/>
          <w:szCs w:val="24"/>
        </w:rPr>
      </w:pPr>
      <w:r w:rsidRPr="00A51965">
        <w:rPr>
          <w:i/>
          <w:szCs w:val="24"/>
        </w:rPr>
        <w:t>Az adattakarékosságot biztosító intézkedések</w:t>
      </w:r>
    </w:p>
    <w:p w:rsidR="00DA40D4" w:rsidRPr="00A51965" w:rsidRDefault="00DA40D4" w:rsidP="00DA40D4">
      <w:pPr>
        <w:contextualSpacing/>
        <w:rPr>
          <w:i/>
          <w:szCs w:val="24"/>
        </w:rPr>
      </w:pPr>
    </w:p>
    <w:p w:rsidR="00DA40D4" w:rsidRPr="00A51965" w:rsidRDefault="00DA40D4" w:rsidP="00DA40D4">
      <w:pPr>
        <w:ind w:firstLine="720"/>
        <w:contextualSpacing/>
        <w:rPr>
          <w:i/>
          <w:szCs w:val="24"/>
        </w:rPr>
      </w:pPr>
      <w:r w:rsidRPr="00A51965">
        <w:rPr>
          <w:i/>
          <w:szCs w:val="24"/>
        </w:rPr>
        <w:t>Az adatminőséget biztosító intézkedések</w:t>
      </w:r>
    </w:p>
    <w:p w:rsidR="00DA40D4" w:rsidRPr="00A51965" w:rsidRDefault="00DA40D4" w:rsidP="00DA40D4">
      <w:pPr>
        <w:contextualSpacing/>
        <w:rPr>
          <w:i/>
          <w:szCs w:val="24"/>
        </w:rPr>
      </w:pPr>
    </w:p>
    <w:p w:rsidR="00DA40D4" w:rsidRPr="00A51965" w:rsidRDefault="00DA40D4" w:rsidP="00DA40D4">
      <w:pPr>
        <w:ind w:firstLine="720"/>
        <w:contextualSpacing/>
        <w:rPr>
          <w:i/>
          <w:szCs w:val="24"/>
        </w:rPr>
      </w:pPr>
      <w:r w:rsidRPr="00A51965">
        <w:rPr>
          <w:i/>
          <w:szCs w:val="24"/>
        </w:rPr>
        <w:t>A korlátozott adatmegőrzést biztosító intézkedések</w:t>
      </w:r>
    </w:p>
    <w:p w:rsidR="00DA40D4" w:rsidRPr="00A51965" w:rsidRDefault="00DA40D4" w:rsidP="00DA40D4">
      <w:pPr>
        <w:contextualSpacing/>
        <w:rPr>
          <w:i/>
          <w:szCs w:val="24"/>
        </w:rPr>
      </w:pPr>
    </w:p>
    <w:p w:rsidR="00DA40D4" w:rsidRPr="00A51965" w:rsidRDefault="00DA40D4" w:rsidP="00DA40D4">
      <w:pPr>
        <w:ind w:firstLine="720"/>
        <w:contextualSpacing/>
        <w:rPr>
          <w:i/>
          <w:szCs w:val="24"/>
        </w:rPr>
      </w:pPr>
      <w:r w:rsidRPr="00A51965">
        <w:rPr>
          <w:i/>
          <w:szCs w:val="24"/>
        </w:rPr>
        <w:t>Az elszámoltathatóság biztosítására irányuló intézkedések</w:t>
      </w:r>
    </w:p>
    <w:p w:rsidR="00DA40D4" w:rsidRPr="00A51965" w:rsidRDefault="00DA40D4" w:rsidP="00DA40D4">
      <w:pPr>
        <w:contextualSpacing/>
        <w:rPr>
          <w:i/>
          <w:szCs w:val="24"/>
        </w:rPr>
      </w:pPr>
    </w:p>
    <w:p w:rsidR="00DA40D4" w:rsidRPr="00A51965" w:rsidRDefault="00DA40D4" w:rsidP="00DA40D4">
      <w:pPr>
        <w:ind w:firstLine="720"/>
        <w:contextualSpacing/>
        <w:rPr>
          <w:i/>
        </w:rPr>
      </w:pPr>
      <w:r w:rsidRPr="00A51965">
        <w:rPr>
          <w:i/>
          <w:szCs w:val="24"/>
        </w:rPr>
        <w:t>Az adathordozhatóságot lehetővé tevő és a törlést biztosító intézkedések]</w:t>
      </w:r>
    </w:p>
    <w:p w:rsidR="00DA40D4" w:rsidRPr="00A51965" w:rsidRDefault="00DA40D4" w:rsidP="00DA40D4">
      <w:pPr>
        <w:spacing w:after="240"/>
        <w:rPr>
          <w:b/>
          <w:highlight w:val="lightGray"/>
        </w:rPr>
      </w:pPr>
    </w:p>
    <w:p w:rsidR="00AC037B" w:rsidRPr="00A51965" w:rsidRDefault="00DA40D4" w:rsidP="000E1DEC">
      <w:pPr>
        <w:spacing w:after="240"/>
      </w:pPr>
      <w:r w:rsidRPr="00A51965">
        <w:rPr>
          <w:i/>
        </w:rPr>
        <w:t>A (további) adatfeldolgozók részére</w:t>
      </w:r>
      <w:r w:rsidRPr="00A51965">
        <w:t xml:space="preserve"> </w:t>
      </w:r>
      <w:r w:rsidRPr="00A51965">
        <w:rPr>
          <w:i/>
        </w:rPr>
        <w:t>történő adattovábbítás esetében ismertesse azokat a konkrét technikai és szervezési intézkedéseket is, amelyeket a (további) adatfeldolgozónak be kell vezetnie annak érdekében, hogy segítséget tudjon nyújtani az adatkezelőnek</w:t>
      </w:r>
    </w:p>
    <w:p w:rsidR="00B914CF" w:rsidRPr="00A51965" w:rsidRDefault="00AC037B" w:rsidP="00FB788D">
      <w:pPr>
        <w:rPr>
          <w:i/>
          <w:szCs w:val="24"/>
        </w:rPr>
      </w:pPr>
      <w:r w:rsidRPr="00A51965">
        <w:rPr>
          <w:i/>
          <w:szCs w:val="24"/>
        </w:rPr>
        <w:t xml:space="preserve">Azon konkrét technikai és szervezési intézkedések leírása, amelyeket az adatfeldolgozónak végre kell hajtania annak érdekében, hogy segítséget tudjon nyújtani az adatkezelőnek. </w:t>
      </w:r>
      <w:r w:rsidRPr="00A51965">
        <w:rPr>
          <w:i/>
          <w:szCs w:val="24"/>
        </w:rPr>
        <w:br w:type="page"/>
      </w:r>
    </w:p>
    <w:p w:rsidR="002D6DAC" w:rsidRPr="00A51965" w:rsidRDefault="00FA312F" w:rsidP="00FB788D">
      <w:pPr>
        <w:rPr>
          <w:b/>
          <w:szCs w:val="24"/>
          <w:u w:val="single"/>
        </w:rPr>
      </w:pPr>
      <w:r w:rsidRPr="00A51965">
        <w:rPr>
          <w:b/>
          <w:szCs w:val="24"/>
          <w:u w:val="single"/>
        </w:rPr>
        <w:t>IV. MELLÉKLET: TOVÁBBI ADATFELDOLGOZÓK JEGYZÉKE</w:t>
      </w:r>
    </w:p>
    <w:p w:rsidR="00DA40D4" w:rsidRPr="00A51965" w:rsidRDefault="008574D1" w:rsidP="00DA40D4">
      <w:r>
        <w:t>MAGYARÁZÓ FELJEGYZÉS:</w:t>
      </w:r>
    </w:p>
    <w:p w:rsidR="00DA40D4" w:rsidRPr="00A51965" w:rsidRDefault="00DA40D4" w:rsidP="00DA40D4">
      <w:r w:rsidRPr="00A51965">
        <w:t>Ezt a mellékletet kell kitölteni a további adatfeldolgozók egyedi engedélyezése esetén (7.7. feltétel a) bek</w:t>
      </w:r>
      <w:r w:rsidR="008574D1">
        <w:t>ezdés, 1. lehetőség).</w:t>
      </w:r>
    </w:p>
    <w:p w:rsidR="00DA40D4" w:rsidRPr="00A51965" w:rsidRDefault="00DA40D4" w:rsidP="00321A16">
      <w:r w:rsidRPr="00A51965">
        <w:t>Az adatkezelő a következő további adatfeldolg</w:t>
      </w:r>
      <w:r w:rsidR="008574D1">
        <w:t>ozók alkalmazását engedélyezte:</w:t>
      </w:r>
    </w:p>
    <w:p w:rsidR="00DA40D4" w:rsidRPr="00A51965" w:rsidRDefault="00DA40D4" w:rsidP="00DA40D4">
      <w:r w:rsidRPr="00A51965">
        <w:t>1. Név: …</w:t>
      </w:r>
    </w:p>
    <w:p w:rsidR="00DA40D4" w:rsidRPr="00A51965" w:rsidRDefault="00DA40D4" w:rsidP="00DA40D4">
      <w:r w:rsidRPr="00A51965">
        <w:t>Cím: …</w:t>
      </w:r>
    </w:p>
    <w:p w:rsidR="00DA40D4" w:rsidRPr="00A51965" w:rsidRDefault="00DA40D4" w:rsidP="00DA40D4">
      <w:r w:rsidRPr="00A51965">
        <w:t>A kapcsolattartó személy neve, beosztása és elérhetősége: …</w:t>
      </w:r>
    </w:p>
    <w:p w:rsidR="00DA40D4" w:rsidRPr="00A51965" w:rsidRDefault="00DA40D4" w:rsidP="00DA40D4">
      <w:r w:rsidRPr="00A51965">
        <w:t>Az adatkezelés leírása (ideértve a felelősségi körök egyértelmű elhatárolását több további adatfeldolgozó engedélyezése esetén): …</w:t>
      </w:r>
    </w:p>
    <w:p w:rsidR="00DA40D4" w:rsidRPr="00A51965" w:rsidRDefault="00DA40D4" w:rsidP="00DA40D4"/>
    <w:p w:rsidR="002D6DAC" w:rsidRPr="008574D1" w:rsidRDefault="00DA40D4" w:rsidP="00FA312F">
      <w:r w:rsidRPr="00A51965">
        <w:t>2. …</w:t>
      </w:r>
    </w:p>
    <w:sectPr w:rsidR="002D6DAC" w:rsidRPr="008574D1" w:rsidSect="00615F4A">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DAC" w:rsidRDefault="00E11DAC" w:rsidP="00D037D2">
      <w:pPr>
        <w:spacing w:before="0" w:after="0"/>
      </w:pPr>
      <w:r>
        <w:separator/>
      </w:r>
    </w:p>
  </w:endnote>
  <w:endnote w:type="continuationSeparator" w:id="0">
    <w:p w:rsidR="00E11DAC" w:rsidRDefault="00E11DAC" w:rsidP="00D037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5F4A" w:rsidRPr="00615F4A" w:rsidRDefault="00615F4A" w:rsidP="00615F4A">
    <w:pPr>
      <w:pStyle w:val="Footer"/>
      <w:rPr>
        <w:rFonts w:ascii="Arial" w:hAnsi="Arial" w:cs="Arial"/>
        <w:b/>
        <w:sz w:val="48"/>
      </w:rPr>
    </w:pPr>
    <w:r w:rsidRPr="00615F4A">
      <w:rPr>
        <w:rFonts w:ascii="Arial" w:hAnsi="Arial" w:cs="Arial"/>
        <w:b/>
        <w:sz w:val="48"/>
      </w:rPr>
      <w:t>HU</w:t>
    </w:r>
    <w:r w:rsidRPr="00615F4A">
      <w:rPr>
        <w:rFonts w:ascii="Arial" w:hAnsi="Arial" w:cs="Arial"/>
        <w:b/>
        <w:sz w:val="48"/>
      </w:rPr>
      <w:tab/>
    </w:r>
    <w:r w:rsidRPr="00615F4A">
      <w:rPr>
        <w:rFonts w:ascii="Arial" w:hAnsi="Arial" w:cs="Arial"/>
        <w:b/>
        <w:sz w:val="48"/>
      </w:rPr>
      <w:tab/>
    </w:r>
    <w:r w:rsidRPr="00615F4A">
      <w:tab/>
    </w:r>
    <w:r w:rsidRPr="00615F4A">
      <w:rPr>
        <w:rFonts w:ascii="Arial" w:hAnsi="Arial" w:cs="Arial"/>
        <w:b/>
        <w:sz w:val="48"/>
      </w:rPr>
      <w:t>HU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5F4A" w:rsidRPr="00615F4A" w:rsidRDefault="00615F4A" w:rsidP="00615F4A">
    <w:pPr>
      <w:pStyle w:val="Footer"/>
      <w:rPr>
        <w:rFonts w:ascii="Arial" w:hAnsi="Arial" w:cs="Arial"/>
        <w:b/>
        <w:sz w:val="48"/>
      </w:rPr>
    </w:pPr>
    <w:r w:rsidRPr="00615F4A">
      <w:rPr>
        <w:rFonts w:ascii="Arial" w:hAnsi="Arial" w:cs="Arial"/>
        <w:b/>
        <w:sz w:val="48"/>
      </w:rPr>
      <w:t>HU</w:t>
    </w:r>
    <w:r w:rsidRPr="00615F4A">
      <w:rPr>
        <w:rFonts w:ascii="Arial" w:hAnsi="Arial" w:cs="Arial"/>
        <w:b/>
        <w:sz w:val="48"/>
      </w:rPr>
      <w:tab/>
    </w:r>
    <w:r>
      <w:fldChar w:fldCharType="begin"/>
    </w:r>
    <w:r>
      <w:instrText xml:space="preserve"> PAGE  \* MERGEFORMAT </w:instrText>
    </w:r>
    <w:r>
      <w:fldChar w:fldCharType="separate"/>
    </w:r>
    <w:r w:rsidR="00DA197A">
      <w:rPr>
        <w:noProof/>
      </w:rPr>
      <w:t>1</w:t>
    </w:r>
    <w:r>
      <w:fldChar w:fldCharType="end"/>
    </w:r>
    <w:r>
      <w:tab/>
    </w:r>
    <w:r w:rsidRPr="00615F4A">
      <w:tab/>
    </w:r>
    <w:r w:rsidRPr="00615F4A">
      <w:rPr>
        <w:rFonts w:ascii="Arial" w:hAnsi="Arial" w:cs="Arial"/>
        <w:b/>
        <w:sz w:val="48"/>
      </w:rPr>
      <w:t>HU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5F4A" w:rsidRPr="00615F4A" w:rsidRDefault="00615F4A" w:rsidP="00615F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DAC" w:rsidRDefault="00E11DAC" w:rsidP="00D037D2">
      <w:pPr>
        <w:spacing w:before="0" w:after="0"/>
      </w:pPr>
      <w:r>
        <w:separator/>
      </w:r>
    </w:p>
  </w:footnote>
  <w:footnote w:type="continuationSeparator" w:id="0">
    <w:p w:rsidR="00E11DAC" w:rsidRDefault="00E11DAC" w:rsidP="00D037D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DACA2B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524DD3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9D66782"/>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BFAE1B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C27EDA3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3AD689B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3C8062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8E65D7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
  </w:num>
  <w:num w:numId="2">
    <w:abstractNumId w:val="7"/>
  </w:num>
  <w:num w:numId="3">
    <w:abstractNumId w:val="5"/>
  </w:num>
  <w:num w:numId="4">
    <w:abstractNumId w:val="4"/>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2"/>
  </w:num>
  <w:num w:numId="19">
    <w:abstractNumId w:val="0"/>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9"/>
  </w:num>
  <w:num w:numId="25">
    <w:abstractNumId w:val="13"/>
  </w:num>
  <w:num w:numId="26">
    <w:abstractNumId w:val="21"/>
  </w:num>
  <w:num w:numId="27">
    <w:abstractNumId w:val="11"/>
  </w:num>
  <w:num w:numId="28">
    <w:abstractNumId w:val="14"/>
  </w:num>
  <w:num w:numId="29">
    <w:abstractNumId w:val="9"/>
  </w:num>
  <w:num w:numId="30">
    <w:abstractNumId w:val="20"/>
  </w:num>
  <w:num w:numId="31">
    <w:abstractNumId w:val="8"/>
  </w:num>
  <w:num w:numId="32">
    <w:abstractNumId w:val="15"/>
  </w:num>
  <w:num w:numId="33">
    <w:abstractNumId w:val="17"/>
  </w:num>
  <w:num w:numId="34">
    <w:abstractNumId w:val="18"/>
  </w:num>
  <w:num w:numId="35">
    <w:abstractNumId w:val="10"/>
  </w:num>
  <w:num w:numId="36">
    <w:abstractNumId w:val="16"/>
  </w:num>
  <w:num w:numId="37">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removePersonalInformation/>
  <w:removeDateAndTime/>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0 10:13:1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4"/>
    <w:docVar w:name="DQCResult_ModifiedMarkers" w:val="0;0"/>
    <w:docVar w:name="DQCResult_ModifiedNumbering" w:val="0;0"/>
    <w:docVar w:name="DQCResult_Objects" w:val="0;0"/>
    <w:docVar w:name="DQCResult_Sections" w:val="0;0"/>
    <w:docVar w:name="DQCResult_StructureCheck" w:val="0;0"/>
    <w:docVar w:name="DQCResult_SuperfluousWhitespace" w:val="0;40"/>
    <w:docVar w:name="DQCResult_UnknownFonts" w:val="0;0"/>
    <w:docVar w:name="DQCResult_UnknownStyles" w:val="0;3"/>
    <w:docVar w:name="DQCStatus" w:val="Green"/>
    <w:docVar w:name="DQCVersion" w:val="3"/>
    <w:docVar w:name="DQCWithWarnings" w:val="0"/>
    <w:docVar w:name="LW_ACCOMPAGNANT" w:val="a következ\u337?höz:"/>
    <w:docVar w:name="LW_ACCOMPAGNANT.CP" w:val="a következ\u337?höz:"/>
    <w:docVar w:name="LW_ANNEX_NBR_FIRST" w:val="1"/>
    <w:docVar w:name="LW_ANNEX_NBR_LAST" w:val="1"/>
    <w:docVar w:name="LW_ANNEX_UNIQUE" w:val="1"/>
    <w:docVar w:name="LW_CORRIGENDUM" w:val="&lt;UNUSED&gt;"/>
    <w:docVar w:name="LW_COVERPAGE_EXISTS" w:val="True"/>
    <w:docVar w:name="LW_COVERPAGE_GUID" w:val="E81D2C14-26EE-4FD3-ABDB-6971B1B20BFB"/>
    <w:docVar w:name="LW_COVERPAGE_TYPE" w:val="1"/>
    <w:docVar w:name="LW_CROSSREFERENCE" w:val="&lt;UNUSED&gt;"/>
    <w:docVar w:name="LW_DocType" w:val="ANNEX"/>
    <w:docVar w:name="LW_EMISSION" w:val="&lt;EMPTY&gt;"/>
    <w:docVar w:name="LW_EMISSION_ISODATE" w:val="&lt;EMPTY&gt;"/>
    <w:docVar w:name="LW_EMISSION_LOCATION" w:val="BRX"/>
    <w:docVar w:name="LW_EMISSION_PREFIX" w:val="Brüsszel, "/>
    <w:docVar w:name="LW_EMISSION_SUFFIX" w:val=" "/>
    <w:docVar w:name="LW_ID_DOCSTRUCTURE" w:val="COM/ANNEX"/>
    <w:docVar w:name="LW_ID_DOCTYPE" w:val="SG-068"/>
    <w:docVar w:name="LW_LANGUE" w:val="HU"/>
    <w:docVar w:name="LW_LEVEL_OF_SENSITIVITY" w:val="Standard treatment"/>
    <w:docVar w:name="LW_NOM.INST" w:val="EURÓPAI BIZOTTSÁG"/>
    <w:docVar w:name="LW_NOM.INST_JOINTDOC" w:val="&lt;EMPTY&gt;"/>
    <w:docVar w:name="LW_OBJETACTEPRINCIPAL" w:val="az adatkezel\u337?k és az adatfeldolgozók közötti, az (EU) 2016/679 európai parlamenti és tanácsi rendelet 28. cikkének (7) bekezdése és az (EU) 2018/1725 európai parlamenti és tanácsi rendelet 29. cikkének (7) bekezdése szerinti általános szerz\u337?dési feltételekr\u337?l"/>
    <w:docVar w:name="LW_OBJETACTEPRINCIPAL.CP" w:val="az adatkezel\u337?k és az adatfeldolgozók közötti, az (EU) 2016/679 európai parlamenti és tanácsi rendelet 28. cikkének (7) bekezdése és az (EU) 2018/1725 európai parlamenti és tanácsi rendelet 29. cikkének (7) bekezdése szerinti általános szerz\u337?dési feltételekr\u337?l"/>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 w:val="MELLÉKLET"/>
    <w:docVar w:name="LW_TYPE.DOC.CP" w:val="MELLÉKLET"/>
    <w:docVar w:name="LW_TYPEACTEPRINCIPAL" w:val="A BIZOTTSÁG VÉGREHAJTÁSI HATÁROZATA"/>
    <w:docVar w:name="LW_TYPEACTEPRINCIPAL.CP" w:val="A BIZOTTSÁG VÉGREHAJTÁSI HATÁROZATA"/>
  </w:docVars>
  <w:rsids>
    <w:rsidRoot w:val="00D037D2"/>
    <w:rsid w:val="00002281"/>
    <w:rsid w:val="00004CF3"/>
    <w:rsid w:val="000066E8"/>
    <w:rsid w:val="00010E73"/>
    <w:rsid w:val="000368CE"/>
    <w:rsid w:val="0004089E"/>
    <w:rsid w:val="000444A9"/>
    <w:rsid w:val="0004633B"/>
    <w:rsid w:val="00061EF2"/>
    <w:rsid w:val="00064D3D"/>
    <w:rsid w:val="00070EC5"/>
    <w:rsid w:val="00071935"/>
    <w:rsid w:val="00074AC3"/>
    <w:rsid w:val="00087991"/>
    <w:rsid w:val="00092F52"/>
    <w:rsid w:val="00095AC7"/>
    <w:rsid w:val="000A3164"/>
    <w:rsid w:val="000B3A26"/>
    <w:rsid w:val="000B60BE"/>
    <w:rsid w:val="000B7051"/>
    <w:rsid w:val="000B79EE"/>
    <w:rsid w:val="000C759B"/>
    <w:rsid w:val="000D4EFD"/>
    <w:rsid w:val="000E0521"/>
    <w:rsid w:val="000E0B49"/>
    <w:rsid w:val="000E198E"/>
    <w:rsid w:val="000E1DEC"/>
    <w:rsid w:val="000E795E"/>
    <w:rsid w:val="000F02E1"/>
    <w:rsid w:val="000F1D2A"/>
    <w:rsid w:val="000F27E4"/>
    <w:rsid w:val="00100ABF"/>
    <w:rsid w:val="00111AB6"/>
    <w:rsid w:val="00124D07"/>
    <w:rsid w:val="0013373A"/>
    <w:rsid w:val="00145C88"/>
    <w:rsid w:val="00151170"/>
    <w:rsid w:val="00152A61"/>
    <w:rsid w:val="00166C66"/>
    <w:rsid w:val="00175C5D"/>
    <w:rsid w:val="00181D21"/>
    <w:rsid w:val="00191012"/>
    <w:rsid w:val="00192240"/>
    <w:rsid w:val="001A5EDB"/>
    <w:rsid w:val="001A78EB"/>
    <w:rsid w:val="001B53AD"/>
    <w:rsid w:val="001C2816"/>
    <w:rsid w:val="001C2F2A"/>
    <w:rsid w:val="001D02D4"/>
    <w:rsid w:val="001D503A"/>
    <w:rsid w:val="001D6F25"/>
    <w:rsid w:val="001E607F"/>
    <w:rsid w:val="001E66A9"/>
    <w:rsid w:val="00203031"/>
    <w:rsid w:val="00204415"/>
    <w:rsid w:val="002077DB"/>
    <w:rsid w:val="00210006"/>
    <w:rsid w:val="00221EF3"/>
    <w:rsid w:val="002225B9"/>
    <w:rsid w:val="00225429"/>
    <w:rsid w:val="002337DB"/>
    <w:rsid w:val="00234E98"/>
    <w:rsid w:val="00236632"/>
    <w:rsid w:val="002403C8"/>
    <w:rsid w:val="00242600"/>
    <w:rsid w:val="00244281"/>
    <w:rsid w:val="002608CE"/>
    <w:rsid w:val="00276F02"/>
    <w:rsid w:val="00285F8A"/>
    <w:rsid w:val="00292C85"/>
    <w:rsid w:val="00297D96"/>
    <w:rsid w:val="002A06CE"/>
    <w:rsid w:val="002A109E"/>
    <w:rsid w:val="002B17A6"/>
    <w:rsid w:val="002B3BEF"/>
    <w:rsid w:val="002C1D92"/>
    <w:rsid w:val="002C38FD"/>
    <w:rsid w:val="002D328D"/>
    <w:rsid w:val="002D5DCC"/>
    <w:rsid w:val="002D6BBB"/>
    <w:rsid w:val="002D6DAC"/>
    <w:rsid w:val="002E26FB"/>
    <w:rsid w:val="002E5878"/>
    <w:rsid w:val="002F4559"/>
    <w:rsid w:val="0031125D"/>
    <w:rsid w:val="003177A6"/>
    <w:rsid w:val="00321A16"/>
    <w:rsid w:val="003238EB"/>
    <w:rsid w:val="00324296"/>
    <w:rsid w:val="003305A6"/>
    <w:rsid w:val="00331FCE"/>
    <w:rsid w:val="0033319F"/>
    <w:rsid w:val="003570B0"/>
    <w:rsid w:val="00360FE2"/>
    <w:rsid w:val="00375256"/>
    <w:rsid w:val="00383698"/>
    <w:rsid w:val="00387CD0"/>
    <w:rsid w:val="0039423A"/>
    <w:rsid w:val="00394630"/>
    <w:rsid w:val="003A2C76"/>
    <w:rsid w:val="003A43C8"/>
    <w:rsid w:val="003C1C2E"/>
    <w:rsid w:val="003C5237"/>
    <w:rsid w:val="003C7ECC"/>
    <w:rsid w:val="003E362E"/>
    <w:rsid w:val="003F138F"/>
    <w:rsid w:val="003F7BBB"/>
    <w:rsid w:val="003F7D59"/>
    <w:rsid w:val="004048CE"/>
    <w:rsid w:val="00405F4C"/>
    <w:rsid w:val="00413F4C"/>
    <w:rsid w:val="00425578"/>
    <w:rsid w:val="00425E9E"/>
    <w:rsid w:val="00445362"/>
    <w:rsid w:val="004515EE"/>
    <w:rsid w:val="0045640D"/>
    <w:rsid w:val="00456EF6"/>
    <w:rsid w:val="0046165B"/>
    <w:rsid w:val="00466C95"/>
    <w:rsid w:val="00472AFA"/>
    <w:rsid w:val="00474CB6"/>
    <w:rsid w:val="004819D8"/>
    <w:rsid w:val="00484F89"/>
    <w:rsid w:val="00487450"/>
    <w:rsid w:val="0049059A"/>
    <w:rsid w:val="004945F4"/>
    <w:rsid w:val="00494F05"/>
    <w:rsid w:val="004A221D"/>
    <w:rsid w:val="004B3617"/>
    <w:rsid w:val="004C1363"/>
    <w:rsid w:val="004C13AD"/>
    <w:rsid w:val="004C3F3A"/>
    <w:rsid w:val="004D7A25"/>
    <w:rsid w:val="004F2553"/>
    <w:rsid w:val="005038F2"/>
    <w:rsid w:val="00505B1B"/>
    <w:rsid w:val="005166D6"/>
    <w:rsid w:val="00525169"/>
    <w:rsid w:val="0052583E"/>
    <w:rsid w:val="005355CE"/>
    <w:rsid w:val="00544706"/>
    <w:rsid w:val="00544DD9"/>
    <w:rsid w:val="00546EF2"/>
    <w:rsid w:val="00557271"/>
    <w:rsid w:val="00561BC3"/>
    <w:rsid w:val="00575EE9"/>
    <w:rsid w:val="00577F9C"/>
    <w:rsid w:val="005A11B1"/>
    <w:rsid w:val="005A1E5A"/>
    <w:rsid w:val="005A358C"/>
    <w:rsid w:val="005A5549"/>
    <w:rsid w:val="005A72E1"/>
    <w:rsid w:val="005B682D"/>
    <w:rsid w:val="005B6E9A"/>
    <w:rsid w:val="005C1291"/>
    <w:rsid w:val="005C3EDC"/>
    <w:rsid w:val="005D197E"/>
    <w:rsid w:val="005E2DA3"/>
    <w:rsid w:val="005F519F"/>
    <w:rsid w:val="00607AFD"/>
    <w:rsid w:val="00615F4A"/>
    <w:rsid w:val="006325E4"/>
    <w:rsid w:val="00642842"/>
    <w:rsid w:val="00646C6B"/>
    <w:rsid w:val="0065404B"/>
    <w:rsid w:val="0067572C"/>
    <w:rsid w:val="0068659C"/>
    <w:rsid w:val="00694C38"/>
    <w:rsid w:val="006A33E9"/>
    <w:rsid w:val="006A45ED"/>
    <w:rsid w:val="006B0496"/>
    <w:rsid w:val="006B3467"/>
    <w:rsid w:val="006B5CE9"/>
    <w:rsid w:val="006C207E"/>
    <w:rsid w:val="006D522B"/>
    <w:rsid w:val="006E09B4"/>
    <w:rsid w:val="006E3B98"/>
    <w:rsid w:val="006F2D2D"/>
    <w:rsid w:val="006F51B1"/>
    <w:rsid w:val="00710AF7"/>
    <w:rsid w:val="007160CE"/>
    <w:rsid w:val="0072659F"/>
    <w:rsid w:val="00731592"/>
    <w:rsid w:val="00733CF0"/>
    <w:rsid w:val="00735C61"/>
    <w:rsid w:val="007527A0"/>
    <w:rsid w:val="007542D9"/>
    <w:rsid w:val="00756F94"/>
    <w:rsid w:val="00761D40"/>
    <w:rsid w:val="00783B4F"/>
    <w:rsid w:val="00783EE9"/>
    <w:rsid w:val="00787938"/>
    <w:rsid w:val="007A092C"/>
    <w:rsid w:val="007B785F"/>
    <w:rsid w:val="007C48EE"/>
    <w:rsid w:val="007C6710"/>
    <w:rsid w:val="007C7545"/>
    <w:rsid w:val="007D03E8"/>
    <w:rsid w:val="007E71DE"/>
    <w:rsid w:val="007F344A"/>
    <w:rsid w:val="007F434F"/>
    <w:rsid w:val="007F7083"/>
    <w:rsid w:val="00801679"/>
    <w:rsid w:val="008225E4"/>
    <w:rsid w:val="008255AE"/>
    <w:rsid w:val="00827826"/>
    <w:rsid w:val="008507FE"/>
    <w:rsid w:val="008534CA"/>
    <w:rsid w:val="00855605"/>
    <w:rsid w:val="008574D1"/>
    <w:rsid w:val="00886583"/>
    <w:rsid w:val="008A08DC"/>
    <w:rsid w:val="008A1781"/>
    <w:rsid w:val="008A4F2B"/>
    <w:rsid w:val="008A7167"/>
    <w:rsid w:val="008B1669"/>
    <w:rsid w:val="008B452A"/>
    <w:rsid w:val="008E4F42"/>
    <w:rsid w:val="008F4F0D"/>
    <w:rsid w:val="008F5738"/>
    <w:rsid w:val="008F6FD3"/>
    <w:rsid w:val="009049B5"/>
    <w:rsid w:val="009172BE"/>
    <w:rsid w:val="0092333D"/>
    <w:rsid w:val="0092499C"/>
    <w:rsid w:val="00927793"/>
    <w:rsid w:val="00931C62"/>
    <w:rsid w:val="009341C0"/>
    <w:rsid w:val="009362F3"/>
    <w:rsid w:val="00937DDC"/>
    <w:rsid w:val="00947388"/>
    <w:rsid w:val="0095382B"/>
    <w:rsid w:val="00953C14"/>
    <w:rsid w:val="00955B8E"/>
    <w:rsid w:val="00963F21"/>
    <w:rsid w:val="00966315"/>
    <w:rsid w:val="00973D04"/>
    <w:rsid w:val="00977F5C"/>
    <w:rsid w:val="00983231"/>
    <w:rsid w:val="00986B33"/>
    <w:rsid w:val="00987AD5"/>
    <w:rsid w:val="009966FE"/>
    <w:rsid w:val="0099771B"/>
    <w:rsid w:val="009B29E5"/>
    <w:rsid w:val="009B3CD6"/>
    <w:rsid w:val="009C590F"/>
    <w:rsid w:val="009C7C66"/>
    <w:rsid w:val="009D3260"/>
    <w:rsid w:val="009E6059"/>
    <w:rsid w:val="009F532F"/>
    <w:rsid w:val="00A145EF"/>
    <w:rsid w:val="00A24968"/>
    <w:rsid w:val="00A311D1"/>
    <w:rsid w:val="00A316E1"/>
    <w:rsid w:val="00A51965"/>
    <w:rsid w:val="00A52011"/>
    <w:rsid w:val="00A63A1B"/>
    <w:rsid w:val="00A673A0"/>
    <w:rsid w:val="00A71A25"/>
    <w:rsid w:val="00A925F1"/>
    <w:rsid w:val="00A94167"/>
    <w:rsid w:val="00AA4BD1"/>
    <w:rsid w:val="00AC037B"/>
    <w:rsid w:val="00AC48A6"/>
    <w:rsid w:val="00AD525E"/>
    <w:rsid w:val="00AE75C8"/>
    <w:rsid w:val="00AE7AA3"/>
    <w:rsid w:val="00B12328"/>
    <w:rsid w:val="00B12E06"/>
    <w:rsid w:val="00B1410D"/>
    <w:rsid w:val="00B22B55"/>
    <w:rsid w:val="00B2394C"/>
    <w:rsid w:val="00B2726D"/>
    <w:rsid w:val="00B313F4"/>
    <w:rsid w:val="00B31AEE"/>
    <w:rsid w:val="00B34E39"/>
    <w:rsid w:val="00B43C88"/>
    <w:rsid w:val="00B616BB"/>
    <w:rsid w:val="00B671FB"/>
    <w:rsid w:val="00B70C48"/>
    <w:rsid w:val="00B711EC"/>
    <w:rsid w:val="00B856AB"/>
    <w:rsid w:val="00B85B3E"/>
    <w:rsid w:val="00B914CF"/>
    <w:rsid w:val="00BB0496"/>
    <w:rsid w:val="00BB0CF3"/>
    <w:rsid w:val="00BC7DA5"/>
    <w:rsid w:val="00BD1C8C"/>
    <w:rsid w:val="00BD3DE0"/>
    <w:rsid w:val="00BD5F93"/>
    <w:rsid w:val="00BE0DFF"/>
    <w:rsid w:val="00BF17AA"/>
    <w:rsid w:val="00BF4327"/>
    <w:rsid w:val="00C06AFB"/>
    <w:rsid w:val="00C22A72"/>
    <w:rsid w:val="00C24556"/>
    <w:rsid w:val="00C310CF"/>
    <w:rsid w:val="00C33625"/>
    <w:rsid w:val="00C36264"/>
    <w:rsid w:val="00C42D78"/>
    <w:rsid w:val="00C552FC"/>
    <w:rsid w:val="00C63278"/>
    <w:rsid w:val="00C65845"/>
    <w:rsid w:val="00C676A3"/>
    <w:rsid w:val="00C676BE"/>
    <w:rsid w:val="00C757B6"/>
    <w:rsid w:val="00C76D40"/>
    <w:rsid w:val="00C82B0B"/>
    <w:rsid w:val="00C92BA1"/>
    <w:rsid w:val="00CA6729"/>
    <w:rsid w:val="00CC1BF2"/>
    <w:rsid w:val="00CD37DD"/>
    <w:rsid w:val="00CE14C1"/>
    <w:rsid w:val="00CE47EF"/>
    <w:rsid w:val="00CF1F08"/>
    <w:rsid w:val="00D0059A"/>
    <w:rsid w:val="00D02A2E"/>
    <w:rsid w:val="00D037D2"/>
    <w:rsid w:val="00D057AC"/>
    <w:rsid w:val="00D1048E"/>
    <w:rsid w:val="00D119B3"/>
    <w:rsid w:val="00D11C67"/>
    <w:rsid w:val="00D11CAB"/>
    <w:rsid w:val="00D32B0D"/>
    <w:rsid w:val="00D40367"/>
    <w:rsid w:val="00D44448"/>
    <w:rsid w:val="00D55687"/>
    <w:rsid w:val="00D610D5"/>
    <w:rsid w:val="00D62892"/>
    <w:rsid w:val="00D670D3"/>
    <w:rsid w:val="00D73036"/>
    <w:rsid w:val="00D75EE5"/>
    <w:rsid w:val="00D7748F"/>
    <w:rsid w:val="00D907E9"/>
    <w:rsid w:val="00DA197A"/>
    <w:rsid w:val="00DA3DFB"/>
    <w:rsid w:val="00DA40D4"/>
    <w:rsid w:val="00DA604E"/>
    <w:rsid w:val="00DB5196"/>
    <w:rsid w:val="00DB53EB"/>
    <w:rsid w:val="00DB5E09"/>
    <w:rsid w:val="00DD5E3F"/>
    <w:rsid w:val="00DF3E08"/>
    <w:rsid w:val="00E11DAC"/>
    <w:rsid w:val="00E15982"/>
    <w:rsid w:val="00E35C00"/>
    <w:rsid w:val="00E42780"/>
    <w:rsid w:val="00E46CA4"/>
    <w:rsid w:val="00E647C3"/>
    <w:rsid w:val="00E66AF8"/>
    <w:rsid w:val="00E73D0C"/>
    <w:rsid w:val="00E8559A"/>
    <w:rsid w:val="00E86EBF"/>
    <w:rsid w:val="00E871BC"/>
    <w:rsid w:val="00E92F03"/>
    <w:rsid w:val="00EB449E"/>
    <w:rsid w:val="00EC5E07"/>
    <w:rsid w:val="00EC705C"/>
    <w:rsid w:val="00ED7428"/>
    <w:rsid w:val="00ED754D"/>
    <w:rsid w:val="00EF3FF8"/>
    <w:rsid w:val="00F01D7F"/>
    <w:rsid w:val="00F06343"/>
    <w:rsid w:val="00F210BA"/>
    <w:rsid w:val="00F228C2"/>
    <w:rsid w:val="00F25AB8"/>
    <w:rsid w:val="00F25EF1"/>
    <w:rsid w:val="00F31D03"/>
    <w:rsid w:val="00F35DD0"/>
    <w:rsid w:val="00F36D97"/>
    <w:rsid w:val="00F429CD"/>
    <w:rsid w:val="00F468EB"/>
    <w:rsid w:val="00F57826"/>
    <w:rsid w:val="00F633DA"/>
    <w:rsid w:val="00F66DDA"/>
    <w:rsid w:val="00F71738"/>
    <w:rsid w:val="00F93A71"/>
    <w:rsid w:val="00F94B49"/>
    <w:rsid w:val="00FA312F"/>
    <w:rsid w:val="00FA4920"/>
    <w:rsid w:val="00FB3803"/>
    <w:rsid w:val="00FB6983"/>
    <w:rsid w:val="00FB788D"/>
    <w:rsid w:val="00FC6B1E"/>
    <w:rsid w:val="00FE62F9"/>
    <w:rsid w:val="00FF16FC"/>
    <w:rsid w:val="00FF4811"/>
    <w:rsid w:val="00FF6AB3"/>
    <w:rsid w:val="00FF7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hu-HU"/>
    </w:rPr>
  </w:style>
  <w:style w:type="paragraph" w:styleId="Heading1">
    <w:name w:val="heading 1"/>
    <w:basedOn w:val="Normal"/>
    <w:next w:val="Text1"/>
    <w:link w:val="Heading1Char"/>
    <w:uiPriority w:val="9"/>
    <w:qFormat/>
    <w:rsid w:val="00BB0CF3"/>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BB0CF3"/>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BB0CF3"/>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BB0CF3"/>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C2E"/>
    <w:pPr>
      <w:spacing w:before="0" w:after="160" w:line="259" w:lineRule="auto"/>
      <w:ind w:left="720"/>
      <w:contextualSpacing/>
      <w:jc w:val="left"/>
    </w:pPr>
    <w:rPr>
      <w:rFonts w:asciiTheme="minorHAnsi" w:hAnsiTheme="minorHAnsi" w:cstheme="minorBidi"/>
      <w:sz w:val="22"/>
    </w:rPr>
  </w:style>
  <w:style w:type="paragraph" w:styleId="ListNumber3">
    <w:name w:val="List Number 3"/>
    <w:basedOn w:val="Normal"/>
    <w:uiPriority w:val="99"/>
    <w:semiHidden/>
    <w:unhideWhenUsed/>
    <w:rsid w:val="00E42780"/>
    <w:pPr>
      <w:numPr>
        <w:numId w:val="1"/>
      </w:numPr>
      <w:contextualSpacing/>
    </w:pPr>
  </w:style>
  <w:style w:type="paragraph" w:styleId="ListBullet">
    <w:name w:val="List Bullet"/>
    <w:basedOn w:val="Normal"/>
    <w:uiPriority w:val="99"/>
    <w:semiHidden/>
    <w:unhideWhenUsed/>
    <w:rsid w:val="00191012"/>
    <w:pPr>
      <w:numPr>
        <w:numId w:val="2"/>
      </w:numPr>
      <w:contextualSpacing/>
    </w:pPr>
  </w:style>
  <w:style w:type="paragraph" w:styleId="ListBullet2">
    <w:name w:val="List Bullet 2"/>
    <w:basedOn w:val="Normal"/>
    <w:uiPriority w:val="99"/>
    <w:semiHidden/>
    <w:unhideWhenUsed/>
    <w:rsid w:val="00191012"/>
    <w:pPr>
      <w:numPr>
        <w:numId w:val="3"/>
      </w:numPr>
      <w:contextualSpacing/>
    </w:pPr>
  </w:style>
  <w:style w:type="paragraph" w:styleId="ListBullet3">
    <w:name w:val="List Bullet 3"/>
    <w:basedOn w:val="Normal"/>
    <w:uiPriority w:val="99"/>
    <w:semiHidden/>
    <w:unhideWhenUsed/>
    <w:rsid w:val="00191012"/>
    <w:pPr>
      <w:numPr>
        <w:numId w:val="4"/>
      </w:numPr>
      <w:contextualSpacing/>
    </w:pPr>
  </w:style>
  <w:style w:type="paragraph" w:styleId="ListBullet4">
    <w:name w:val="List Bullet 4"/>
    <w:basedOn w:val="Normal"/>
    <w:uiPriority w:val="99"/>
    <w:semiHidden/>
    <w:unhideWhenUsed/>
    <w:rsid w:val="00191012"/>
    <w:pPr>
      <w:numPr>
        <w:numId w:val="5"/>
      </w:numPr>
      <w:contextualSpacing/>
    </w:pPr>
  </w:style>
  <w:style w:type="paragraph" w:styleId="BalloonText">
    <w:name w:val="Balloon Text"/>
    <w:basedOn w:val="Normal"/>
    <w:link w:val="BalloonTextChar"/>
    <w:uiPriority w:val="99"/>
    <w:semiHidden/>
    <w:unhideWhenUsed/>
    <w:rsid w:val="008534C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34CA"/>
    <w:rPr>
      <w:rFonts w:ascii="Segoe UI" w:hAnsi="Segoe UI" w:cs="Segoe UI"/>
      <w:sz w:val="18"/>
      <w:szCs w:val="18"/>
      <w:lang w:val="hu-HU"/>
    </w:rPr>
  </w:style>
  <w:style w:type="character" w:styleId="CommentReference">
    <w:name w:val="annotation reference"/>
    <w:basedOn w:val="DefaultParagraphFont"/>
    <w:uiPriority w:val="99"/>
    <w:semiHidden/>
    <w:unhideWhenUsed/>
    <w:rsid w:val="002077DB"/>
    <w:rPr>
      <w:sz w:val="16"/>
      <w:szCs w:val="16"/>
    </w:rPr>
  </w:style>
  <w:style w:type="paragraph" w:styleId="CommentText">
    <w:name w:val="annotation text"/>
    <w:basedOn w:val="Normal"/>
    <w:link w:val="CommentTextChar"/>
    <w:uiPriority w:val="99"/>
    <w:unhideWhenUsed/>
    <w:rsid w:val="002077DB"/>
    <w:rPr>
      <w:sz w:val="20"/>
      <w:szCs w:val="20"/>
    </w:rPr>
  </w:style>
  <w:style w:type="character" w:customStyle="1" w:styleId="CommentTextChar">
    <w:name w:val="Comment Text Char"/>
    <w:basedOn w:val="DefaultParagraphFont"/>
    <w:link w:val="CommentText"/>
    <w:uiPriority w:val="99"/>
    <w:rsid w:val="002077DB"/>
    <w:rPr>
      <w:rFonts w:ascii="Times New Roman" w:hAnsi="Times New Roman" w:cs="Times New Roman"/>
      <w:sz w:val="20"/>
      <w:szCs w:val="20"/>
      <w:lang w:val="hu-HU"/>
    </w:rPr>
  </w:style>
  <w:style w:type="paragraph" w:styleId="CommentSubject">
    <w:name w:val="annotation subject"/>
    <w:basedOn w:val="CommentText"/>
    <w:next w:val="CommentText"/>
    <w:link w:val="CommentSubjectChar"/>
    <w:uiPriority w:val="99"/>
    <w:semiHidden/>
    <w:unhideWhenUsed/>
    <w:rsid w:val="002077DB"/>
    <w:rPr>
      <w:b/>
      <w:bCs/>
    </w:rPr>
  </w:style>
  <w:style w:type="character" w:customStyle="1" w:styleId="CommentSubjectChar">
    <w:name w:val="Comment Subject Char"/>
    <w:basedOn w:val="CommentTextChar"/>
    <w:link w:val="CommentSubject"/>
    <w:uiPriority w:val="99"/>
    <w:semiHidden/>
    <w:rsid w:val="002077DB"/>
    <w:rPr>
      <w:rFonts w:ascii="Times New Roman" w:hAnsi="Times New Roman" w:cs="Times New Roman"/>
      <w:b/>
      <w:bCs/>
      <w:sz w:val="20"/>
      <w:szCs w:val="20"/>
      <w:lang w:val="hu-HU"/>
    </w:rPr>
  </w:style>
  <w:style w:type="paragraph" w:styleId="Revision">
    <w:name w:val="Revision"/>
    <w:hidden/>
    <w:uiPriority w:val="99"/>
    <w:semiHidden/>
    <w:rsid w:val="008255AE"/>
    <w:pPr>
      <w:spacing w:after="0" w:line="240" w:lineRule="auto"/>
    </w:pPr>
    <w:rPr>
      <w:rFonts w:ascii="Times New Roman" w:hAnsi="Times New Roman" w:cs="Times New Roman"/>
      <w:sz w:val="24"/>
    </w:rPr>
  </w:style>
  <w:style w:type="paragraph" w:styleId="Caption">
    <w:name w:val="caption"/>
    <w:basedOn w:val="Normal"/>
    <w:next w:val="Normal"/>
    <w:uiPriority w:val="35"/>
    <w:semiHidden/>
    <w:unhideWhenUsed/>
    <w:qFormat/>
    <w:rsid w:val="003238EB"/>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3238EB"/>
    <w:pPr>
      <w:spacing w:after="0"/>
    </w:pPr>
  </w:style>
  <w:style w:type="paragraph" w:styleId="ListNumber">
    <w:name w:val="List Number"/>
    <w:basedOn w:val="Normal"/>
    <w:uiPriority w:val="99"/>
    <w:semiHidden/>
    <w:unhideWhenUsed/>
    <w:rsid w:val="003238EB"/>
    <w:pPr>
      <w:numPr>
        <w:numId w:val="17"/>
      </w:numPr>
      <w:contextualSpacing/>
    </w:pPr>
  </w:style>
  <w:style w:type="paragraph" w:styleId="ListNumber2">
    <w:name w:val="List Number 2"/>
    <w:basedOn w:val="Normal"/>
    <w:uiPriority w:val="99"/>
    <w:semiHidden/>
    <w:unhideWhenUsed/>
    <w:rsid w:val="003238EB"/>
    <w:pPr>
      <w:numPr>
        <w:numId w:val="18"/>
      </w:numPr>
      <w:contextualSpacing/>
    </w:pPr>
  </w:style>
  <w:style w:type="paragraph" w:styleId="ListNumber4">
    <w:name w:val="List Number 4"/>
    <w:basedOn w:val="Normal"/>
    <w:uiPriority w:val="99"/>
    <w:semiHidden/>
    <w:unhideWhenUsed/>
    <w:rsid w:val="003238EB"/>
    <w:pPr>
      <w:numPr>
        <w:numId w:val="19"/>
      </w:numPr>
      <w:contextualSpacing/>
    </w:pPr>
  </w:style>
  <w:style w:type="character" w:styleId="Hyperlink">
    <w:name w:val="Hyperlink"/>
    <w:basedOn w:val="DefaultParagraphFont"/>
    <w:uiPriority w:val="99"/>
    <w:unhideWhenUsed/>
    <w:rsid w:val="00B1410D"/>
    <w:rPr>
      <w:color w:val="0000FF" w:themeColor="hyperlink"/>
      <w:u w:val="single"/>
    </w:rPr>
  </w:style>
  <w:style w:type="paragraph" w:customStyle="1" w:styleId="LegalNumPar">
    <w:name w:val="LegalNumPar"/>
    <w:basedOn w:val="Normal"/>
    <w:rsid w:val="00292C85"/>
    <w:pPr>
      <w:numPr>
        <w:numId w:val="23"/>
      </w:numPr>
      <w:spacing w:line="360" w:lineRule="auto"/>
    </w:pPr>
  </w:style>
  <w:style w:type="paragraph" w:customStyle="1" w:styleId="LegalNumPar2">
    <w:name w:val="LegalNumPar2"/>
    <w:basedOn w:val="Normal"/>
    <w:rsid w:val="00292C85"/>
    <w:pPr>
      <w:numPr>
        <w:ilvl w:val="1"/>
        <w:numId w:val="23"/>
      </w:numPr>
      <w:spacing w:line="360" w:lineRule="auto"/>
    </w:pPr>
  </w:style>
  <w:style w:type="paragraph" w:customStyle="1" w:styleId="LegalNumPar3">
    <w:name w:val="LegalNumPar3"/>
    <w:basedOn w:val="Normal"/>
    <w:rsid w:val="00292C85"/>
    <w:pPr>
      <w:numPr>
        <w:ilvl w:val="2"/>
        <w:numId w:val="23"/>
      </w:numPr>
      <w:spacing w:line="360" w:lineRule="auto"/>
    </w:pPr>
  </w:style>
  <w:style w:type="paragraph" w:styleId="Header">
    <w:name w:val="header"/>
    <w:basedOn w:val="Normal"/>
    <w:link w:val="HeaderChar"/>
    <w:uiPriority w:val="99"/>
    <w:semiHidden/>
    <w:unhideWhenUsed/>
    <w:rsid w:val="00BB0CF3"/>
    <w:pPr>
      <w:tabs>
        <w:tab w:val="center" w:pos="4535"/>
        <w:tab w:val="right" w:pos="9071"/>
      </w:tabs>
      <w:spacing w:before="0"/>
    </w:pPr>
  </w:style>
  <w:style w:type="character" w:customStyle="1" w:styleId="HeaderChar">
    <w:name w:val="Header Char"/>
    <w:basedOn w:val="DefaultParagraphFont"/>
    <w:link w:val="Header"/>
    <w:uiPriority w:val="99"/>
    <w:semiHidden/>
    <w:rsid w:val="00BB0CF3"/>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BB0CF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BB0CF3"/>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BB0CF3"/>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BB0CF3"/>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BB0CF3"/>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BB0CF3"/>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BB0CF3"/>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BB0CF3"/>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BB0CF3"/>
    <w:pPr>
      <w:spacing w:after="240"/>
      <w:jc w:val="center"/>
    </w:pPr>
    <w:rPr>
      <w:b/>
      <w:sz w:val="28"/>
    </w:rPr>
  </w:style>
  <w:style w:type="paragraph" w:styleId="TOC1">
    <w:name w:val="toc 1"/>
    <w:basedOn w:val="Normal"/>
    <w:next w:val="Normal"/>
    <w:uiPriority w:val="39"/>
    <w:semiHidden/>
    <w:unhideWhenUsed/>
    <w:rsid w:val="00BB0CF3"/>
    <w:pPr>
      <w:tabs>
        <w:tab w:val="right" w:leader="dot" w:pos="9071"/>
      </w:tabs>
      <w:spacing w:before="60"/>
      <w:ind w:left="850" w:hanging="850"/>
      <w:jc w:val="left"/>
    </w:pPr>
  </w:style>
  <w:style w:type="paragraph" w:styleId="TOC2">
    <w:name w:val="toc 2"/>
    <w:basedOn w:val="Normal"/>
    <w:next w:val="Normal"/>
    <w:uiPriority w:val="39"/>
    <w:semiHidden/>
    <w:unhideWhenUsed/>
    <w:rsid w:val="00BB0CF3"/>
    <w:pPr>
      <w:tabs>
        <w:tab w:val="right" w:leader="dot" w:pos="9071"/>
      </w:tabs>
      <w:spacing w:before="60"/>
      <w:ind w:left="850" w:hanging="850"/>
      <w:jc w:val="left"/>
    </w:pPr>
  </w:style>
  <w:style w:type="paragraph" w:styleId="TOC3">
    <w:name w:val="toc 3"/>
    <w:basedOn w:val="Normal"/>
    <w:next w:val="Normal"/>
    <w:uiPriority w:val="39"/>
    <w:semiHidden/>
    <w:unhideWhenUsed/>
    <w:rsid w:val="00BB0CF3"/>
    <w:pPr>
      <w:tabs>
        <w:tab w:val="right" w:leader="dot" w:pos="9071"/>
      </w:tabs>
      <w:spacing w:before="60"/>
      <w:ind w:left="850" w:hanging="850"/>
      <w:jc w:val="left"/>
    </w:pPr>
  </w:style>
  <w:style w:type="paragraph" w:styleId="TOC4">
    <w:name w:val="toc 4"/>
    <w:basedOn w:val="Normal"/>
    <w:next w:val="Normal"/>
    <w:uiPriority w:val="39"/>
    <w:semiHidden/>
    <w:unhideWhenUsed/>
    <w:rsid w:val="00BB0CF3"/>
    <w:pPr>
      <w:tabs>
        <w:tab w:val="right" w:leader="dot" w:pos="9071"/>
      </w:tabs>
      <w:spacing w:before="60"/>
      <w:ind w:left="850" w:hanging="850"/>
      <w:jc w:val="left"/>
    </w:pPr>
  </w:style>
  <w:style w:type="paragraph" w:styleId="TOC5">
    <w:name w:val="toc 5"/>
    <w:basedOn w:val="Normal"/>
    <w:next w:val="Normal"/>
    <w:uiPriority w:val="39"/>
    <w:semiHidden/>
    <w:unhideWhenUsed/>
    <w:rsid w:val="00BB0CF3"/>
    <w:pPr>
      <w:tabs>
        <w:tab w:val="right" w:leader="dot" w:pos="9071"/>
      </w:tabs>
      <w:spacing w:before="300"/>
      <w:jc w:val="left"/>
    </w:pPr>
  </w:style>
  <w:style w:type="paragraph" w:styleId="TOC6">
    <w:name w:val="toc 6"/>
    <w:basedOn w:val="Normal"/>
    <w:next w:val="Normal"/>
    <w:uiPriority w:val="39"/>
    <w:semiHidden/>
    <w:unhideWhenUsed/>
    <w:rsid w:val="00BB0CF3"/>
    <w:pPr>
      <w:tabs>
        <w:tab w:val="right" w:leader="dot" w:pos="9071"/>
      </w:tabs>
      <w:spacing w:before="240"/>
      <w:jc w:val="left"/>
    </w:pPr>
  </w:style>
  <w:style w:type="paragraph" w:styleId="TOC7">
    <w:name w:val="toc 7"/>
    <w:basedOn w:val="Normal"/>
    <w:next w:val="Normal"/>
    <w:uiPriority w:val="39"/>
    <w:semiHidden/>
    <w:unhideWhenUsed/>
    <w:rsid w:val="00BB0CF3"/>
    <w:pPr>
      <w:tabs>
        <w:tab w:val="right" w:leader="dot" w:pos="9071"/>
      </w:tabs>
      <w:spacing w:before="180"/>
      <w:jc w:val="left"/>
    </w:pPr>
  </w:style>
  <w:style w:type="paragraph" w:styleId="TOC8">
    <w:name w:val="toc 8"/>
    <w:basedOn w:val="Normal"/>
    <w:next w:val="Normal"/>
    <w:uiPriority w:val="39"/>
    <w:semiHidden/>
    <w:unhideWhenUsed/>
    <w:rsid w:val="00BB0CF3"/>
    <w:pPr>
      <w:tabs>
        <w:tab w:val="right" w:leader="dot" w:pos="9071"/>
      </w:tabs>
      <w:jc w:val="left"/>
    </w:pPr>
  </w:style>
  <w:style w:type="paragraph" w:styleId="TOC9">
    <w:name w:val="toc 9"/>
    <w:basedOn w:val="Normal"/>
    <w:next w:val="Normal"/>
    <w:uiPriority w:val="39"/>
    <w:semiHidden/>
    <w:unhideWhenUsed/>
    <w:rsid w:val="00BB0CF3"/>
    <w:pPr>
      <w:tabs>
        <w:tab w:val="right" w:leader="dot" w:pos="9071"/>
      </w:tabs>
    </w:pPr>
  </w:style>
  <w:style w:type="paragraph" w:customStyle="1" w:styleId="HeaderLandscape">
    <w:name w:val="HeaderLandscape"/>
    <w:basedOn w:val="Normal"/>
    <w:rsid w:val="00BB0CF3"/>
    <w:pPr>
      <w:tabs>
        <w:tab w:val="center" w:pos="7285"/>
        <w:tab w:val="right" w:pos="14003"/>
      </w:tabs>
      <w:spacing w:before="0"/>
    </w:pPr>
  </w:style>
  <w:style w:type="paragraph" w:customStyle="1" w:styleId="FooterLandscape">
    <w:name w:val="FooterLandscape"/>
    <w:basedOn w:val="Normal"/>
    <w:rsid w:val="00BB0CF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BB0CF3"/>
    <w:rPr>
      <w:shd w:val="clear" w:color="auto" w:fill="auto"/>
      <w:vertAlign w:val="superscript"/>
    </w:rPr>
  </w:style>
  <w:style w:type="paragraph" w:customStyle="1" w:styleId="HeaderSensitivity">
    <w:name w:val="Header Sensitivity"/>
    <w:basedOn w:val="Normal"/>
    <w:rsid w:val="00BB0CF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B0CF3"/>
    <w:pPr>
      <w:spacing w:before="0"/>
      <w:jc w:val="right"/>
    </w:pPr>
    <w:rPr>
      <w:sz w:val="28"/>
    </w:rPr>
  </w:style>
  <w:style w:type="paragraph" w:customStyle="1" w:styleId="FooterSensitivity">
    <w:name w:val="Footer Sensitivity"/>
    <w:basedOn w:val="Normal"/>
    <w:rsid w:val="00BB0CF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BB0CF3"/>
    <w:pPr>
      <w:ind w:left="850"/>
    </w:pPr>
  </w:style>
  <w:style w:type="paragraph" w:customStyle="1" w:styleId="Text2">
    <w:name w:val="Text 2"/>
    <w:basedOn w:val="Normal"/>
    <w:rsid w:val="00BB0CF3"/>
    <w:pPr>
      <w:ind w:left="1417"/>
    </w:pPr>
  </w:style>
  <w:style w:type="paragraph" w:customStyle="1" w:styleId="Text3">
    <w:name w:val="Text 3"/>
    <w:basedOn w:val="Normal"/>
    <w:rsid w:val="00BB0CF3"/>
    <w:pPr>
      <w:ind w:left="1984"/>
    </w:pPr>
  </w:style>
  <w:style w:type="paragraph" w:customStyle="1" w:styleId="Text4">
    <w:name w:val="Text 4"/>
    <w:basedOn w:val="Normal"/>
    <w:rsid w:val="00BB0CF3"/>
    <w:pPr>
      <w:ind w:left="2551"/>
    </w:pPr>
  </w:style>
  <w:style w:type="paragraph" w:customStyle="1" w:styleId="NormalCentered">
    <w:name w:val="Normal Centered"/>
    <w:basedOn w:val="Normal"/>
    <w:rsid w:val="00BB0CF3"/>
    <w:pPr>
      <w:jc w:val="center"/>
    </w:pPr>
  </w:style>
  <w:style w:type="paragraph" w:customStyle="1" w:styleId="NormalLeft">
    <w:name w:val="Normal Left"/>
    <w:basedOn w:val="Normal"/>
    <w:rsid w:val="00BB0CF3"/>
    <w:pPr>
      <w:jc w:val="left"/>
    </w:pPr>
  </w:style>
  <w:style w:type="paragraph" w:customStyle="1" w:styleId="NormalRight">
    <w:name w:val="Normal Right"/>
    <w:basedOn w:val="Normal"/>
    <w:rsid w:val="00BB0CF3"/>
    <w:pPr>
      <w:jc w:val="right"/>
    </w:pPr>
  </w:style>
  <w:style w:type="paragraph" w:customStyle="1" w:styleId="QuotedText">
    <w:name w:val="Quoted Text"/>
    <w:basedOn w:val="Normal"/>
    <w:rsid w:val="00BB0CF3"/>
    <w:pPr>
      <w:ind w:left="1417"/>
    </w:pPr>
  </w:style>
  <w:style w:type="paragraph" w:customStyle="1" w:styleId="Point0">
    <w:name w:val="Point 0"/>
    <w:basedOn w:val="Normal"/>
    <w:rsid w:val="00BB0CF3"/>
    <w:pPr>
      <w:ind w:left="850" w:hanging="850"/>
    </w:pPr>
  </w:style>
  <w:style w:type="paragraph" w:customStyle="1" w:styleId="Point1">
    <w:name w:val="Point 1"/>
    <w:basedOn w:val="Normal"/>
    <w:rsid w:val="00BB0CF3"/>
    <w:pPr>
      <w:ind w:left="1417" w:hanging="567"/>
    </w:pPr>
  </w:style>
  <w:style w:type="paragraph" w:customStyle="1" w:styleId="Point2">
    <w:name w:val="Point 2"/>
    <w:basedOn w:val="Normal"/>
    <w:rsid w:val="00BB0CF3"/>
    <w:pPr>
      <w:ind w:left="1984" w:hanging="567"/>
    </w:pPr>
  </w:style>
  <w:style w:type="paragraph" w:customStyle="1" w:styleId="Point3">
    <w:name w:val="Point 3"/>
    <w:basedOn w:val="Normal"/>
    <w:rsid w:val="00BB0CF3"/>
    <w:pPr>
      <w:ind w:left="2551" w:hanging="567"/>
    </w:pPr>
  </w:style>
  <w:style w:type="paragraph" w:customStyle="1" w:styleId="Point4">
    <w:name w:val="Point 4"/>
    <w:basedOn w:val="Normal"/>
    <w:rsid w:val="00BB0CF3"/>
    <w:pPr>
      <w:ind w:left="3118" w:hanging="567"/>
    </w:pPr>
  </w:style>
  <w:style w:type="paragraph" w:customStyle="1" w:styleId="Tiret0">
    <w:name w:val="Tiret 0"/>
    <w:basedOn w:val="Point0"/>
    <w:rsid w:val="00BB0CF3"/>
    <w:pPr>
      <w:numPr>
        <w:numId w:val="24"/>
      </w:numPr>
    </w:pPr>
  </w:style>
  <w:style w:type="paragraph" w:customStyle="1" w:styleId="Tiret1">
    <w:name w:val="Tiret 1"/>
    <w:basedOn w:val="Point1"/>
    <w:rsid w:val="00BB0CF3"/>
    <w:pPr>
      <w:numPr>
        <w:numId w:val="25"/>
      </w:numPr>
    </w:pPr>
  </w:style>
  <w:style w:type="paragraph" w:customStyle="1" w:styleId="Tiret2">
    <w:name w:val="Tiret 2"/>
    <w:basedOn w:val="Point2"/>
    <w:rsid w:val="00BB0CF3"/>
    <w:pPr>
      <w:numPr>
        <w:numId w:val="26"/>
      </w:numPr>
    </w:pPr>
  </w:style>
  <w:style w:type="paragraph" w:customStyle="1" w:styleId="Tiret3">
    <w:name w:val="Tiret 3"/>
    <w:basedOn w:val="Point3"/>
    <w:rsid w:val="00BB0CF3"/>
    <w:pPr>
      <w:numPr>
        <w:numId w:val="27"/>
      </w:numPr>
    </w:pPr>
  </w:style>
  <w:style w:type="paragraph" w:customStyle="1" w:styleId="Tiret4">
    <w:name w:val="Tiret 4"/>
    <w:basedOn w:val="Point4"/>
    <w:rsid w:val="00BB0CF3"/>
    <w:pPr>
      <w:numPr>
        <w:numId w:val="28"/>
      </w:numPr>
    </w:pPr>
  </w:style>
  <w:style w:type="paragraph" w:customStyle="1" w:styleId="PointDouble0">
    <w:name w:val="PointDouble 0"/>
    <w:basedOn w:val="Normal"/>
    <w:rsid w:val="00BB0CF3"/>
    <w:pPr>
      <w:tabs>
        <w:tab w:val="left" w:pos="850"/>
      </w:tabs>
      <w:ind w:left="1417" w:hanging="1417"/>
    </w:pPr>
  </w:style>
  <w:style w:type="paragraph" w:customStyle="1" w:styleId="PointDouble1">
    <w:name w:val="PointDouble 1"/>
    <w:basedOn w:val="Normal"/>
    <w:rsid w:val="00BB0CF3"/>
    <w:pPr>
      <w:tabs>
        <w:tab w:val="left" w:pos="1417"/>
      </w:tabs>
      <w:ind w:left="1984" w:hanging="1134"/>
    </w:pPr>
  </w:style>
  <w:style w:type="paragraph" w:customStyle="1" w:styleId="PointDouble2">
    <w:name w:val="PointDouble 2"/>
    <w:basedOn w:val="Normal"/>
    <w:rsid w:val="00BB0CF3"/>
    <w:pPr>
      <w:tabs>
        <w:tab w:val="left" w:pos="1984"/>
      </w:tabs>
      <w:ind w:left="2551" w:hanging="1134"/>
    </w:pPr>
  </w:style>
  <w:style w:type="paragraph" w:customStyle="1" w:styleId="PointDouble3">
    <w:name w:val="PointDouble 3"/>
    <w:basedOn w:val="Normal"/>
    <w:rsid w:val="00BB0CF3"/>
    <w:pPr>
      <w:tabs>
        <w:tab w:val="left" w:pos="2551"/>
      </w:tabs>
      <w:ind w:left="3118" w:hanging="1134"/>
    </w:pPr>
  </w:style>
  <w:style w:type="paragraph" w:customStyle="1" w:styleId="PointDouble4">
    <w:name w:val="PointDouble 4"/>
    <w:basedOn w:val="Normal"/>
    <w:rsid w:val="00BB0CF3"/>
    <w:pPr>
      <w:tabs>
        <w:tab w:val="left" w:pos="3118"/>
      </w:tabs>
      <w:ind w:left="3685" w:hanging="1134"/>
    </w:pPr>
  </w:style>
  <w:style w:type="paragraph" w:customStyle="1" w:styleId="PointTriple0">
    <w:name w:val="PointTriple 0"/>
    <w:basedOn w:val="Normal"/>
    <w:rsid w:val="00BB0CF3"/>
    <w:pPr>
      <w:tabs>
        <w:tab w:val="left" w:pos="850"/>
        <w:tab w:val="left" w:pos="1417"/>
      </w:tabs>
      <w:ind w:left="1984" w:hanging="1984"/>
    </w:pPr>
  </w:style>
  <w:style w:type="paragraph" w:customStyle="1" w:styleId="PointTriple1">
    <w:name w:val="PointTriple 1"/>
    <w:basedOn w:val="Normal"/>
    <w:rsid w:val="00BB0CF3"/>
    <w:pPr>
      <w:tabs>
        <w:tab w:val="left" w:pos="1417"/>
        <w:tab w:val="left" w:pos="1984"/>
      </w:tabs>
      <w:ind w:left="2551" w:hanging="1701"/>
    </w:pPr>
  </w:style>
  <w:style w:type="paragraph" w:customStyle="1" w:styleId="PointTriple2">
    <w:name w:val="PointTriple 2"/>
    <w:basedOn w:val="Normal"/>
    <w:rsid w:val="00BB0CF3"/>
    <w:pPr>
      <w:tabs>
        <w:tab w:val="left" w:pos="1984"/>
        <w:tab w:val="left" w:pos="2551"/>
      </w:tabs>
      <w:ind w:left="3118" w:hanging="1701"/>
    </w:pPr>
  </w:style>
  <w:style w:type="paragraph" w:customStyle="1" w:styleId="PointTriple3">
    <w:name w:val="PointTriple 3"/>
    <w:basedOn w:val="Normal"/>
    <w:rsid w:val="00BB0CF3"/>
    <w:pPr>
      <w:tabs>
        <w:tab w:val="left" w:pos="2551"/>
        <w:tab w:val="left" w:pos="3118"/>
      </w:tabs>
      <w:ind w:left="3685" w:hanging="1701"/>
    </w:pPr>
  </w:style>
  <w:style w:type="paragraph" w:customStyle="1" w:styleId="PointTriple4">
    <w:name w:val="PointTriple 4"/>
    <w:basedOn w:val="Normal"/>
    <w:rsid w:val="00BB0CF3"/>
    <w:pPr>
      <w:tabs>
        <w:tab w:val="left" w:pos="3118"/>
        <w:tab w:val="left" w:pos="3685"/>
      </w:tabs>
      <w:ind w:left="4252" w:hanging="1701"/>
    </w:pPr>
  </w:style>
  <w:style w:type="paragraph" w:customStyle="1" w:styleId="NumPar1">
    <w:name w:val="NumPar 1"/>
    <w:basedOn w:val="Normal"/>
    <w:next w:val="Text1"/>
    <w:rsid w:val="00BB0CF3"/>
    <w:pPr>
      <w:numPr>
        <w:numId w:val="29"/>
      </w:numPr>
    </w:pPr>
  </w:style>
  <w:style w:type="paragraph" w:customStyle="1" w:styleId="NumPar2">
    <w:name w:val="NumPar 2"/>
    <w:basedOn w:val="Normal"/>
    <w:next w:val="Text1"/>
    <w:rsid w:val="00BB0CF3"/>
    <w:pPr>
      <w:numPr>
        <w:ilvl w:val="1"/>
        <w:numId w:val="29"/>
      </w:numPr>
    </w:pPr>
  </w:style>
  <w:style w:type="paragraph" w:customStyle="1" w:styleId="NumPar3">
    <w:name w:val="NumPar 3"/>
    <w:basedOn w:val="Normal"/>
    <w:next w:val="Text1"/>
    <w:rsid w:val="00BB0CF3"/>
    <w:pPr>
      <w:numPr>
        <w:ilvl w:val="2"/>
        <w:numId w:val="29"/>
      </w:numPr>
    </w:pPr>
  </w:style>
  <w:style w:type="paragraph" w:customStyle="1" w:styleId="NumPar4">
    <w:name w:val="NumPar 4"/>
    <w:basedOn w:val="Normal"/>
    <w:next w:val="Text1"/>
    <w:rsid w:val="00BB0CF3"/>
    <w:pPr>
      <w:numPr>
        <w:ilvl w:val="3"/>
        <w:numId w:val="29"/>
      </w:numPr>
    </w:pPr>
  </w:style>
  <w:style w:type="paragraph" w:customStyle="1" w:styleId="ManualNumPar1">
    <w:name w:val="Manual NumPar 1"/>
    <w:basedOn w:val="Normal"/>
    <w:next w:val="Text1"/>
    <w:rsid w:val="00BB0CF3"/>
    <w:pPr>
      <w:ind w:left="850" w:hanging="850"/>
    </w:pPr>
  </w:style>
  <w:style w:type="paragraph" w:customStyle="1" w:styleId="ManualNumPar2">
    <w:name w:val="Manual NumPar 2"/>
    <w:basedOn w:val="Normal"/>
    <w:next w:val="Text1"/>
    <w:rsid w:val="00BB0CF3"/>
    <w:pPr>
      <w:ind w:left="850" w:hanging="850"/>
    </w:pPr>
  </w:style>
  <w:style w:type="paragraph" w:customStyle="1" w:styleId="ManualNumPar3">
    <w:name w:val="Manual NumPar 3"/>
    <w:basedOn w:val="Normal"/>
    <w:next w:val="Text1"/>
    <w:rsid w:val="00BB0CF3"/>
    <w:pPr>
      <w:ind w:left="850" w:hanging="850"/>
    </w:pPr>
  </w:style>
  <w:style w:type="paragraph" w:customStyle="1" w:styleId="ManualNumPar4">
    <w:name w:val="Manual NumPar 4"/>
    <w:basedOn w:val="Normal"/>
    <w:next w:val="Text1"/>
    <w:rsid w:val="00BB0CF3"/>
    <w:pPr>
      <w:ind w:left="850" w:hanging="850"/>
    </w:pPr>
  </w:style>
  <w:style w:type="paragraph" w:customStyle="1" w:styleId="QuotedNumPar">
    <w:name w:val="Quoted NumPar"/>
    <w:basedOn w:val="Normal"/>
    <w:rsid w:val="00BB0CF3"/>
    <w:pPr>
      <w:ind w:left="1417" w:hanging="567"/>
    </w:pPr>
  </w:style>
  <w:style w:type="paragraph" w:customStyle="1" w:styleId="ManualHeading1">
    <w:name w:val="Manual Heading 1"/>
    <w:basedOn w:val="Normal"/>
    <w:next w:val="Text1"/>
    <w:rsid w:val="00BB0CF3"/>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BB0CF3"/>
    <w:pPr>
      <w:keepNext/>
      <w:tabs>
        <w:tab w:val="left" w:pos="850"/>
      </w:tabs>
      <w:ind w:left="850" w:hanging="850"/>
      <w:outlineLvl w:val="1"/>
    </w:pPr>
    <w:rPr>
      <w:b/>
    </w:rPr>
  </w:style>
  <w:style w:type="paragraph" w:customStyle="1" w:styleId="ManualHeading3">
    <w:name w:val="Manual Heading 3"/>
    <w:basedOn w:val="Normal"/>
    <w:next w:val="Text1"/>
    <w:rsid w:val="00BB0CF3"/>
    <w:pPr>
      <w:keepNext/>
      <w:tabs>
        <w:tab w:val="left" w:pos="850"/>
      </w:tabs>
      <w:ind w:left="850" w:hanging="850"/>
      <w:outlineLvl w:val="2"/>
    </w:pPr>
    <w:rPr>
      <w:i/>
    </w:rPr>
  </w:style>
  <w:style w:type="paragraph" w:customStyle="1" w:styleId="ManualHeading4">
    <w:name w:val="Manual Heading 4"/>
    <w:basedOn w:val="Normal"/>
    <w:next w:val="Text1"/>
    <w:rsid w:val="00BB0CF3"/>
    <w:pPr>
      <w:keepNext/>
      <w:tabs>
        <w:tab w:val="left" w:pos="850"/>
      </w:tabs>
      <w:ind w:left="850" w:hanging="850"/>
      <w:outlineLvl w:val="3"/>
    </w:pPr>
  </w:style>
  <w:style w:type="paragraph" w:customStyle="1" w:styleId="ChapterTitle">
    <w:name w:val="ChapterTitle"/>
    <w:basedOn w:val="Normal"/>
    <w:next w:val="Normal"/>
    <w:rsid w:val="00BB0CF3"/>
    <w:pPr>
      <w:keepNext/>
      <w:spacing w:after="360"/>
      <w:jc w:val="center"/>
    </w:pPr>
    <w:rPr>
      <w:b/>
      <w:sz w:val="32"/>
    </w:rPr>
  </w:style>
  <w:style w:type="paragraph" w:customStyle="1" w:styleId="PartTitle">
    <w:name w:val="PartTitle"/>
    <w:basedOn w:val="Normal"/>
    <w:next w:val="ChapterTitle"/>
    <w:rsid w:val="00BB0CF3"/>
    <w:pPr>
      <w:keepNext/>
      <w:pageBreakBefore/>
      <w:spacing w:after="360"/>
      <w:jc w:val="center"/>
    </w:pPr>
    <w:rPr>
      <w:b/>
      <w:sz w:val="36"/>
    </w:rPr>
  </w:style>
  <w:style w:type="paragraph" w:customStyle="1" w:styleId="SectionTitle">
    <w:name w:val="SectionTitle"/>
    <w:basedOn w:val="Normal"/>
    <w:next w:val="Heading1"/>
    <w:rsid w:val="00BB0CF3"/>
    <w:pPr>
      <w:keepNext/>
      <w:spacing w:after="360"/>
      <w:jc w:val="center"/>
    </w:pPr>
    <w:rPr>
      <w:b/>
      <w:smallCaps/>
      <w:sz w:val="28"/>
    </w:rPr>
  </w:style>
  <w:style w:type="paragraph" w:customStyle="1" w:styleId="TableTitle">
    <w:name w:val="Table Title"/>
    <w:basedOn w:val="Normal"/>
    <w:next w:val="Normal"/>
    <w:rsid w:val="00BB0CF3"/>
    <w:pPr>
      <w:jc w:val="center"/>
    </w:pPr>
    <w:rPr>
      <w:b/>
    </w:rPr>
  </w:style>
  <w:style w:type="character" w:customStyle="1" w:styleId="Marker">
    <w:name w:val="Marker"/>
    <w:basedOn w:val="DefaultParagraphFont"/>
    <w:rsid w:val="00BB0CF3"/>
    <w:rPr>
      <w:color w:val="0000FF"/>
      <w:shd w:val="clear" w:color="auto" w:fill="auto"/>
    </w:rPr>
  </w:style>
  <w:style w:type="character" w:customStyle="1" w:styleId="Marker1">
    <w:name w:val="Marker1"/>
    <w:basedOn w:val="DefaultParagraphFont"/>
    <w:rsid w:val="00BB0CF3"/>
    <w:rPr>
      <w:color w:val="008000"/>
      <w:shd w:val="clear" w:color="auto" w:fill="auto"/>
    </w:rPr>
  </w:style>
  <w:style w:type="character" w:customStyle="1" w:styleId="Marker2">
    <w:name w:val="Marker2"/>
    <w:basedOn w:val="DefaultParagraphFont"/>
    <w:rsid w:val="00BB0CF3"/>
    <w:rPr>
      <w:color w:val="FF0000"/>
      <w:shd w:val="clear" w:color="auto" w:fill="auto"/>
    </w:rPr>
  </w:style>
  <w:style w:type="paragraph" w:customStyle="1" w:styleId="Point0number">
    <w:name w:val="Point 0 (number)"/>
    <w:basedOn w:val="Normal"/>
    <w:rsid w:val="00BB0CF3"/>
    <w:pPr>
      <w:numPr>
        <w:numId w:val="31"/>
      </w:numPr>
    </w:pPr>
  </w:style>
  <w:style w:type="paragraph" w:customStyle="1" w:styleId="Point1number">
    <w:name w:val="Point 1 (number)"/>
    <w:basedOn w:val="Normal"/>
    <w:rsid w:val="00BB0CF3"/>
    <w:pPr>
      <w:numPr>
        <w:ilvl w:val="2"/>
        <w:numId w:val="31"/>
      </w:numPr>
    </w:pPr>
  </w:style>
  <w:style w:type="paragraph" w:customStyle="1" w:styleId="Point2number">
    <w:name w:val="Point 2 (number)"/>
    <w:basedOn w:val="Normal"/>
    <w:rsid w:val="00BB0CF3"/>
    <w:pPr>
      <w:numPr>
        <w:ilvl w:val="4"/>
        <w:numId w:val="31"/>
      </w:numPr>
    </w:pPr>
  </w:style>
  <w:style w:type="paragraph" w:customStyle="1" w:styleId="Point3number">
    <w:name w:val="Point 3 (number)"/>
    <w:basedOn w:val="Normal"/>
    <w:rsid w:val="00BB0CF3"/>
    <w:pPr>
      <w:numPr>
        <w:ilvl w:val="6"/>
        <w:numId w:val="31"/>
      </w:numPr>
    </w:pPr>
  </w:style>
  <w:style w:type="paragraph" w:customStyle="1" w:styleId="Point0letter">
    <w:name w:val="Point 0 (letter)"/>
    <w:basedOn w:val="Normal"/>
    <w:rsid w:val="00BB0CF3"/>
    <w:pPr>
      <w:numPr>
        <w:ilvl w:val="1"/>
        <w:numId w:val="31"/>
      </w:numPr>
    </w:pPr>
  </w:style>
  <w:style w:type="paragraph" w:customStyle="1" w:styleId="Point1letter">
    <w:name w:val="Point 1 (letter)"/>
    <w:basedOn w:val="Normal"/>
    <w:rsid w:val="00BB0CF3"/>
    <w:pPr>
      <w:numPr>
        <w:ilvl w:val="3"/>
        <w:numId w:val="31"/>
      </w:numPr>
    </w:pPr>
  </w:style>
  <w:style w:type="paragraph" w:customStyle="1" w:styleId="Point2letter">
    <w:name w:val="Point 2 (letter)"/>
    <w:basedOn w:val="Normal"/>
    <w:rsid w:val="00BB0CF3"/>
    <w:pPr>
      <w:numPr>
        <w:ilvl w:val="5"/>
        <w:numId w:val="31"/>
      </w:numPr>
    </w:pPr>
  </w:style>
  <w:style w:type="paragraph" w:customStyle="1" w:styleId="Point3letter">
    <w:name w:val="Point 3 (letter)"/>
    <w:basedOn w:val="Normal"/>
    <w:rsid w:val="00BB0CF3"/>
    <w:pPr>
      <w:numPr>
        <w:ilvl w:val="7"/>
        <w:numId w:val="31"/>
      </w:numPr>
    </w:pPr>
  </w:style>
  <w:style w:type="paragraph" w:customStyle="1" w:styleId="Point4letter">
    <w:name w:val="Point 4 (letter)"/>
    <w:basedOn w:val="Normal"/>
    <w:rsid w:val="00BB0CF3"/>
    <w:pPr>
      <w:numPr>
        <w:ilvl w:val="8"/>
        <w:numId w:val="31"/>
      </w:numPr>
    </w:pPr>
  </w:style>
  <w:style w:type="paragraph" w:customStyle="1" w:styleId="Bullet0">
    <w:name w:val="Bullet 0"/>
    <w:basedOn w:val="Normal"/>
    <w:rsid w:val="00BB0CF3"/>
    <w:pPr>
      <w:numPr>
        <w:numId w:val="32"/>
      </w:numPr>
    </w:pPr>
  </w:style>
  <w:style w:type="paragraph" w:customStyle="1" w:styleId="Bullet1">
    <w:name w:val="Bullet 1"/>
    <w:basedOn w:val="Normal"/>
    <w:rsid w:val="00BB0CF3"/>
    <w:pPr>
      <w:numPr>
        <w:numId w:val="33"/>
      </w:numPr>
    </w:pPr>
  </w:style>
  <w:style w:type="paragraph" w:customStyle="1" w:styleId="Bullet2">
    <w:name w:val="Bullet 2"/>
    <w:basedOn w:val="Normal"/>
    <w:rsid w:val="00BB0CF3"/>
    <w:pPr>
      <w:numPr>
        <w:numId w:val="34"/>
      </w:numPr>
    </w:pPr>
  </w:style>
  <w:style w:type="paragraph" w:customStyle="1" w:styleId="Bullet3">
    <w:name w:val="Bullet 3"/>
    <w:basedOn w:val="Normal"/>
    <w:rsid w:val="00BB0CF3"/>
    <w:pPr>
      <w:numPr>
        <w:numId w:val="35"/>
      </w:numPr>
    </w:pPr>
  </w:style>
  <w:style w:type="paragraph" w:customStyle="1" w:styleId="Bullet4">
    <w:name w:val="Bullet 4"/>
    <w:basedOn w:val="Normal"/>
    <w:rsid w:val="00BB0CF3"/>
    <w:pPr>
      <w:numPr>
        <w:numId w:val="36"/>
      </w:numPr>
    </w:pPr>
  </w:style>
  <w:style w:type="paragraph" w:customStyle="1" w:styleId="Langue">
    <w:name w:val="Langue"/>
    <w:basedOn w:val="Normal"/>
    <w:next w:val="Rfrenceinterne"/>
    <w:rsid w:val="00BB0CF3"/>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BB0CF3"/>
    <w:pPr>
      <w:spacing w:before="0" w:after="0"/>
      <w:jc w:val="left"/>
    </w:pPr>
    <w:rPr>
      <w:rFonts w:ascii="Arial" w:hAnsi="Arial" w:cs="Arial"/>
    </w:rPr>
  </w:style>
  <w:style w:type="paragraph" w:customStyle="1" w:styleId="Emission">
    <w:name w:val="Emission"/>
    <w:basedOn w:val="Normal"/>
    <w:next w:val="Rfrenceinstitutionnelle"/>
    <w:rsid w:val="00BB0CF3"/>
    <w:pPr>
      <w:spacing w:before="0" w:after="0"/>
      <w:ind w:left="5103"/>
      <w:jc w:val="left"/>
    </w:pPr>
  </w:style>
  <w:style w:type="paragraph" w:customStyle="1" w:styleId="Rfrenceinstitutionnelle">
    <w:name w:val="Référence institutionnelle"/>
    <w:basedOn w:val="Normal"/>
    <w:next w:val="Confidentialit"/>
    <w:rsid w:val="00BB0CF3"/>
    <w:pPr>
      <w:spacing w:before="0" w:after="240"/>
      <w:ind w:left="5103"/>
      <w:jc w:val="left"/>
    </w:pPr>
  </w:style>
  <w:style w:type="paragraph" w:customStyle="1" w:styleId="Pagedecouverture">
    <w:name w:val="Page de couverture"/>
    <w:basedOn w:val="Normal"/>
    <w:next w:val="Normal"/>
    <w:rsid w:val="00BB0CF3"/>
    <w:pPr>
      <w:spacing w:before="0" w:after="0"/>
    </w:pPr>
  </w:style>
  <w:style w:type="paragraph" w:customStyle="1" w:styleId="Declassification">
    <w:name w:val="Declassification"/>
    <w:basedOn w:val="Normal"/>
    <w:next w:val="Normal"/>
    <w:rsid w:val="00BB0CF3"/>
    <w:pPr>
      <w:spacing w:before="0" w:after="0"/>
    </w:pPr>
  </w:style>
  <w:style w:type="paragraph" w:customStyle="1" w:styleId="Disclaimer">
    <w:name w:val="Disclaimer"/>
    <w:basedOn w:val="Normal"/>
    <w:rsid w:val="00BB0CF3"/>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BB0CF3"/>
    <w:pPr>
      <w:spacing w:before="0" w:after="0" w:line="276" w:lineRule="auto"/>
      <w:ind w:left="5103"/>
      <w:jc w:val="left"/>
    </w:pPr>
    <w:rPr>
      <w:sz w:val="28"/>
    </w:rPr>
  </w:style>
  <w:style w:type="paragraph" w:customStyle="1" w:styleId="DateMarking">
    <w:name w:val="DateMarking"/>
    <w:basedOn w:val="Normal"/>
    <w:rsid w:val="00BB0CF3"/>
    <w:pPr>
      <w:spacing w:before="0" w:after="0" w:line="276" w:lineRule="auto"/>
      <w:ind w:left="5103"/>
      <w:jc w:val="left"/>
    </w:pPr>
    <w:rPr>
      <w:i/>
      <w:sz w:val="28"/>
    </w:rPr>
  </w:style>
  <w:style w:type="paragraph" w:customStyle="1" w:styleId="ReleasableTo">
    <w:name w:val="ReleasableTo"/>
    <w:basedOn w:val="Normal"/>
    <w:rsid w:val="00BB0CF3"/>
    <w:pPr>
      <w:spacing w:before="0" w:after="0" w:line="276" w:lineRule="auto"/>
      <w:ind w:left="5103"/>
      <w:jc w:val="left"/>
    </w:pPr>
    <w:rPr>
      <w:i/>
      <w:sz w:val="28"/>
    </w:rPr>
  </w:style>
  <w:style w:type="paragraph" w:customStyle="1" w:styleId="Annexetitreexpos">
    <w:name w:val="Annexe titre (exposé)"/>
    <w:basedOn w:val="Normal"/>
    <w:next w:val="Normal"/>
    <w:rsid w:val="00BB0CF3"/>
    <w:pPr>
      <w:jc w:val="center"/>
    </w:pPr>
    <w:rPr>
      <w:b/>
      <w:u w:val="single"/>
    </w:rPr>
  </w:style>
  <w:style w:type="paragraph" w:customStyle="1" w:styleId="Annexetitre">
    <w:name w:val="Annexe titre"/>
    <w:basedOn w:val="Normal"/>
    <w:next w:val="Normal"/>
    <w:rsid w:val="00BB0CF3"/>
    <w:pPr>
      <w:jc w:val="center"/>
    </w:pPr>
    <w:rPr>
      <w:b/>
      <w:u w:val="single"/>
    </w:rPr>
  </w:style>
  <w:style w:type="paragraph" w:customStyle="1" w:styleId="Annexetitrefichefinancire">
    <w:name w:val="Annexe titre (fiche financière)"/>
    <w:basedOn w:val="Normal"/>
    <w:next w:val="Normal"/>
    <w:rsid w:val="00BB0CF3"/>
    <w:pPr>
      <w:jc w:val="center"/>
    </w:pPr>
    <w:rPr>
      <w:b/>
      <w:u w:val="single"/>
    </w:rPr>
  </w:style>
  <w:style w:type="paragraph" w:customStyle="1" w:styleId="Applicationdirecte">
    <w:name w:val="Application directe"/>
    <w:basedOn w:val="Normal"/>
    <w:next w:val="Fait"/>
    <w:rsid w:val="00BB0CF3"/>
    <w:pPr>
      <w:spacing w:before="480"/>
    </w:pPr>
  </w:style>
  <w:style w:type="paragraph" w:customStyle="1" w:styleId="Avertissementtitre">
    <w:name w:val="Avertissement titre"/>
    <w:basedOn w:val="Normal"/>
    <w:next w:val="Normal"/>
    <w:rsid w:val="00BB0CF3"/>
    <w:pPr>
      <w:keepNext/>
      <w:spacing w:before="480"/>
    </w:pPr>
    <w:rPr>
      <w:u w:val="single"/>
    </w:rPr>
  </w:style>
  <w:style w:type="paragraph" w:customStyle="1" w:styleId="Confidence">
    <w:name w:val="Confidence"/>
    <w:basedOn w:val="Normal"/>
    <w:next w:val="Normal"/>
    <w:rsid w:val="00BB0CF3"/>
    <w:pPr>
      <w:spacing w:before="360"/>
      <w:jc w:val="center"/>
    </w:pPr>
  </w:style>
  <w:style w:type="paragraph" w:customStyle="1" w:styleId="Confidentialit">
    <w:name w:val="Confidentialité"/>
    <w:basedOn w:val="Normal"/>
    <w:next w:val="TypedudocumentPagedecouverture"/>
    <w:rsid w:val="00BB0CF3"/>
    <w:pPr>
      <w:spacing w:before="240" w:after="240"/>
      <w:ind w:left="5103"/>
      <w:jc w:val="left"/>
    </w:pPr>
    <w:rPr>
      <w:i/>
      <w:sz w:val="32"/>
    </w:rPr>
  </w:style>
  <w:style w:type="paragraph" w:customStyle="1" w:styleId="Considrant">
    <w:name w:val="Considérant"/>
    <w:basedOn w:val="Normal"/>
    <w:rsid w:val="00BB0CF3"/>
    <w:pPr>
      <w:numPr>
        <w:numId w:val="37"/>
      </w:numPr>
    </w:pPr>
  </w:style>
  <w:style w:type="paragraph" w:customStyle="1" w:styleId="Corrigendum">
    <w:name w:val="Corrigendum"/>
    <w:basedOn w:val="Normal"/>
    <w:next w:val="Normal"/>
    <w:rsid w:val="00BB0CF3"/>
    <w:pPr>
      <w:spacing w:before="0" w:after="240"/>
      <w:jc w:val="left"/>
    </w:pPr>
  </w:style>
  <w:style w:type="paragraph" w:customStyle="1" w:styleId="Datedadoption">
    <w:name w:val="Date d'adoption"/>
    <w:basedOn w:val="Normal"/>
    <w:next w:val="IntrtEEE"/>
    <w:rsid w:val="00BB0CF3"/>
    <w:pPr>
      <w:spacing w:before="360" w:after="0"/>
      <w:jc w:val="center"/>
    </w:pPr>
    <w:rPr>
      <w:b/>
    </w:rPr>
  </w:style>
  <w:style w:type="paragraph" w:customStyle="1" w:styleId="Exposdesmotifstitre">
    <w:name w:val="Exposé des motifs titre"/>
    <w:basedOn w:val="Normal"/>
    <w:next w:val="Normal"/>
    <w:rsid w:val="00BB0CF3"/>
    <w:pPr>
      <w:jc w:val="center"/>
    </w:pPr>
    <w:rPr>
      <w:b/>
      <w:u w:val="single"/>
    </w:rPr>
  </w:style>
  <w:style w:type="paragraph" w:customStyle="1" w:styleId="Fait">
    <w:name w:val="Fait à"/>
    <w:basedOn w:val="Normal"/>
    <w:next w:val="Institutionquisigne"/>
    <w:rsid w:val="00BB0CF3"/>
    <w:pPr>
      <w:keepNext/>
      <w:spacing w:after="0"/>
    </w:pPr>
  </w:style>
  <w:style w:type="paragraph" w:customStyle="1" w:styleId="Formuledadoption">
    <w:name w:val="Formule d'adoption"/>
    <w:basedOn w:val="Normal"/>
    <w:next w:val="Titrearticle"/>
    <w:rsid w:val="00BB0CF3"/>
    <w:pPr>
      <w:keepNext/>
    </w:pPr>
  </w:style>
  <w:style w:type="paragraph" w:customStyle="1" w:styleId="Institutionquiagit">
    <w:name w:val="Institution qui agit"/>
    <w:basedOn w:val="Normal"/>
    <w:next w:val="Normal"/>
    <w:rsid w:val="00BB0CF3"/>
    <w:pPr>
      <w:keepNext/>
      <w:spacing w:before="600"/>
    </w:pPr>
  </w:style>
  <w:style w:type="paragraph" w:customStyle="1" w:styleId="Institutionquisigne">
    <w:name w:val="Institution qui signe"/>
    <w:basedOn w:val="Normal"/>
    <w:next w:val="Personnequisigne"/>
    <w:rsid w:val="00BB0CF3"/>
    <w:pPr>
      <w:keepNext/>
      <w:tabs>
        <w:tab w:val="left" w:pos="4252"/>
      </w:tabs>
      <w:spacing w:before="720" w:after="0"/>
    </w:pPr>
    <w:rPr>
      <w:i/>
    </w:rPr>
  </w:style>
  <w:style w:type="paragraph" w:customStyle="1" w:styleId="ManualConsidrant">
    <w:name w:val="Manual Considérant"/>
    <w:basedOn w:val="Normal"/>
    <w:rsid w:val="00BB0CF3"/>
    <w:pPr>
      <w:ind w:left="709" w:hanging="709"/>
    </w:pPr>
  </w:style>
  <w:style w:type="paragraph" w:customStyle="1" w:styleId="Personnequisigne">
    <w:name w:val="Personne qui signe"/>
    <w:basedOn w:val="Normal"/>
    <w:next w:val="Institutionquisigne"/>
    <w:rsid w:val="00BB0CF3"/>
    <w:pPr>
      <w:tabs>
        <w:tab w:val="left" w:pos="4252"/>
      </w:tabs>
      <w:spacing w:before="0" w:after="0"/>
      <w:jc w:val="left"/>
    </w:pPr>
    <w:rPr>
      <w:i/>
    </w:rPr>
  </w:style>
  <w:style w:type="paragraph" w:customStyle="1" w:styleId="Rfrenceinterinstitutionnelle">
    <w:name w:val="Référence interinstitutionnelle"/>
    <w:basedOn w:val="Normal"/>
    <w:next w:val="Statut"/>
    <w:rsid w:val="00BB0CF3"/>
    <w:pPr>
      <w:spacing w:before="0" w:after="0"/>
      <w:ind w:left="5103"/>
      <w:jc w:val="left"/>
    </w:pPr>
  </w:style>
  <w:style w:type="paragraph" w:customStyle="1" w:styleId="Rfrenceinterne">
    <w:name w:val="Référence interne"/>
    <w:basedOn w:val="Normal"/>
    <w:next w:val="Rfrenceinterinstitutionnelle"/>
    <w:rsid w:val="00BB0CF3"/>
    <w:pPr>
      <w:spacing w:before="0" w:after="0"/>
      <w:ind w:left="5103"/>
      <w:jc w:val="left"/>
    </w:pPr>
  </w:style>
  <w:style w:type="paragraph" w:customStyle="1" w:styleId="Statut">
    <w:name w:val="Statut"/>
    <w:basedOn w:val="Normal"/>
    <w:next w:val="Typedudocument"/>
    <w:rsid w:val="00BB0CF3"/>
    <w:pPr>
      <w:spacing w:before="0" w:after="240"/>
      <w:jc w:val="center"/>
    </w:pPr>
  </w:style>
  <w:style w:type="paragraph" w:customStyle="1" w:styleId="Titrearticle">
    <w:name w:val="Titre article"/>
    <w:basedOn w:val="Normal"/>
    <w:next w:val="Normal"/>
    <w:rsid w:val="00BB0CF3"/>
    <w:pPr>
      <w:keepNext/>
      <w:spacing w:before="360"/>
      <w:jc w:val="center"/>
    </w:pPr>
    <w:rPr>
      <w:i/>
    </w:rPr>
  </w:style>
  <w:style w:type="paragraph" w:customStyle="1" w:styleId="Typedudocument">
    <w:name w:val="Type du document"/>
    <w:basedOn w:val="Normal"/>
    <w:next w:val="Accompagnant"/>
    <w:rsid w:val="00BB0CF3"/>
    <w:pPr>
      <w:spacing w:before="360" w:after="180"/>
      <w:jc w:val="center"/>
    </w:pPr>
    <w:rPr>
      <w:b/>
    </w:rPr>
  </w:style>
  <w:style w:type="character" w:customStyle="1" w:styleId="Added">
    <w:name w:val="Added"/>
    <w:basedOn w:val="DefaultParagraphFont"/>
    <w:rsid w:val="00BB0CF3"/>
    <w:rPr>
      <w:b/>
      <w:u w:val="single"/>
      <w:shd w:val="clear" w:color="auto" w:fill="auto"/>
    </w:rPr>
  </w:style>
  <w:style w:type="character" w:customStyle="1" w:styleId="Deleted">
    <w:name w:val="Deleted"/>
    <w:basedOn w:val="DefaultParagraphFont"/>
    <w:rsid w:val="00BB0CF3"/>
    <w:rPr>
      <w:strike/>
      <w:dstrike w:val="0"/>
      <w:shd w:val="clear" w:color="auto" w:fill="auto"/>
    </w:rPr>
  </w:style>
  <w:style w:type="paragraph" w:customStyle="1" w:styleId="Address">
    <w:name w:val="Address"/>
    <w:basedOn w:val="Normal"/>
    <w:next w:val="Normal"/>
    <w:rsid w:val="00BB0CF3"/>
    <w:pPr>
      <w:keepLines/>
      <w:spacing w:line="360" w:lineRule="auto"/>
      <w:ind w:left="3402"/>
      <w:jc w:val="left"/>
    </w:pPr>
  </w:style>
  <w:style w:type="paragraph" w:customStyle="1" w:styleId="Objetexterne">
    <w:name w:val="Objet externe"/>
    <w:basedOn w:val="Normal"/>
    <w:next w:val="Normal"/>
    <w:rsid w:val="00BB0CF3"/>
    <w:rPr>
      <w:i/>
      <w:caps/>
    </w:rPr>
  </w:style>
  <w:style w:type="paragraph" w:customStyle="1" w:styleId="Supertitre">
    <w:name w:val="Supertitre"/>
    <w:basedOn w:val="Normal"/>
    <w:next w:val="Normal"/>
    <w:rsid w:val="00BB0CF3"/>
    <w:pPr>
      <w:spacing w:before="0" w:after="600"/>
      <w:jc w:val="center"/>
    </w:pPr>
    <w:rPr>
      <w:b/>
    </w:rPr>
  </w:style>
  <w:style w:type="paragraph" w:customStyle="1" w:styleId="Languesfaisantfoi">
    <w:name w:val="Langues faisant foi"/>
    <w:basedOn w:val="Normal"/>
    <w:next w:val="Normal"/>
    <w:rsid w:val="00BB0CF3"/>
    <w:pPr>
      <w:spacing w:before="360" w:after="0"/>
      <w:jc w:val="center"/>
    </w:pPr>
  </w:style>
  <w:style w:type="paragraph" w:customStyle="1" w:styleId="Rfrencecroise">
    <w:name w:val="Référence croisée"/>
    <w:basedOn w:val="Normal"/>
    <w:rsid w:val="00BB0CF3"/>
    <w:pPr>
      <w:spacing w:before="0" w:after="0"/>
      <w:jc w:val="center"/>
    </w:pPr>
  </w:style>
  <w:style w:type="paragraph" w:customStyle="1" w:styleId="Fichefinanciretitre">
    <w:name w:val="Fiche financière titre"/>
    <w:basedOn w:val="Normal"/>
    <w:next w:val="Normal"/>
    <w:rsid w:val="00BB0CF3"/>
    <w:pPr>
      <w:jc w:val="center"/>
    </w:pPr>
    <w:rPr>
      <w:b/>
      <w:u w:val="single"/>
    </w:rPr>
  </w:style>
  <w:style w:type="paragraph" w:customStyle="1" w:styleId="DatedadoptionPagedecouverture">
    <w:name w:val="Date d'adoption (Page de couverture)"/>
    <w:basedOn w:val="Datedadoption"/>
    <w:next w:val="IntrtEEEPagedecouverture"/>
    <w:rsid w:val="00BB0CF3"/>
  </w:style>
  <w:style w:type="paragraph" w:customStyle="1" w:styleId="RfrenceinterinstitutionnellePagedecouverture">
    <w:name w:val="Référence interinstitutionnelle (Page de couverture)"/>
    <w:basedOn w:val="Rfrenceinterinstitutionnelle"/>
    <w:next w:val="Confidentialit"/>
    <w:rsid w:val="00BB0CF3"/>
  </w:style>
  <w:style w:type="paragraph" w:customStyle="1" w:styleId="StatutPagedecouverture">
    <w:name w:val="Statut (Page de couverture)"/>
    <w:basedOn w:val="Statut"/>
    <w:next w:val="TypedudocumentPagedecouverture"/>
    <w:rsid w:val="00BB0CF3"/>
  </w:style>
  <w:style w:type="paragraph" w:customStyle="1" w:styleId="TypedudocumentPagedecouverture">
    <w:name w:val="Type du document (Page de couverture)"/>
    <w:basedOn w:val="Typedudocument"/>
    <w:next w:val="AccompagnantPagedecouverture"/>
    <w:rsid w:val="00BB0CF3"/>
  </w:style>
  <w:style w:type="paragraph" w:customStyle="1" w:styleId="Volume">
    <w:name w:val="Volume"/>
    <w:basedOn w:val="Normal"/>
    <w:next w:val="Confidentialit"/>
    <w:rsid w:val="00BB0CF3"/>
    <w:pPr>
      <w:spacing w:before="0" w:after="240"/>
      <w:ind w:left="5103"/>
      <w:jc w:val="left"/>
    </w:pPr>
  </w:style>
  <w:style w:type="paragraph" w:customStyle="1" w:styleId="IntrtEEE">
    <w:name w:val="Intérêt EEE"/>
    <w:basedOn w:val="Languesfaisantfoi"/>
    <w:next w:val="Normal"/>
    <w:rsid w:val="00BB0CF3"/>
    <w:pPr>
      <w:spacing w:after="240"/>
    </w:pPr>
  </w:style>
  <w:style w:type="paragraph" w:customStyle="1" w:styleId="Accompagnant">
    <w:name w:val="Accompagnant"/>
    <w:basedOn w:val="Normal"/>
    <w:next w:val="Typeacteprincipal"/>
    <w:rsid w:val="00BB0CF3"/>
    <w:pPr>
      <w:spacing w:before="180" w:after="240"/>
      <w:jc w:val="center"/>
    </w:pPr>
    <w:rPr>
      <w:b/>
    </w:rPr>
  </w:style>
  <w:style w:type="paragraph" w:customStyle="1" w:styleId="Typeacteprincipal">
    <w:name w:val="Type acte principal"/>
    <w:basedOn w:val="Normal"/>
    <w:next w:val="Objetacteprincipal"/>
    <w:rsid w:val="00BB0CF3"/>
    <w:pPr>
      <w:spacing w:before="0" w:after="240"/>
      <w:jc w:val="center"/>
    </w:pPr>
    <w:rPr>
      <w:b/>
    </w:rPr>
  </w:style>
  <w:style w:type="paragraph" w:customStyle="1" w:styleId="Objetacteprincipal">
    <w:name w:val="Objet acte principal"/>
    <w:basedOn w:val="Normal"/>
    <w:next w:val="Titrearticle"/>
    <w:rsid w:val="00BB0CF3"/>
    <w:pPr>
      <w:spacing w:before="0" w:after="360"/>
      <w:jc w:val="center"/>
    </w:pPr>
    <w:rPr>
      <w:b/>
    </w:rPr>
  </w:style>
  <w:style w:type="paragraph" w:customStyle="1" w:styleId="IntrtEEEPagedecouverture">
    <w:name w:val="Intérêt EEE (Page de couverture)"/>
    <w:basedOn w:val="IntrtEEE"/>
    <w:next w:val="Rfrencecroise"/>
    <w:rsid w:val="00BB0CF3"/>
  </w:style>
  <w:style w:type="paragraph" w:customStyle="1" w:styleId="AccompagnantPagedecouverture">
    <w:name w:val="Accompagnant (Page de couverture)"/>
    <w:basedOn w:val="Accompagnant"/>
    <w:next w:val="TypeacteprincipalPagedecouverture"/>
    <w:rsid w:val="00BB0CF3"/>
  </w:style>
  <w:style w:type="paragraph" w:customStyle="1" w:styleId="TypeacteprincipalPagedecouverture">
    <w:name w:val="Type acte principal (Page de couverture)"/>
    <w:basedOn w:val="Typeacteprincipal"/>
    <w:next w:val="ObjetacteprincipalPagedecouverture"/>
    <w:rsid w:val="00BB0CF3"/>
  </w:style>
  <w:style w:type="paragraph" w:customStyle="1" w:styleId="ObjetacteprincipalPagedecouverture">
    <w:name w:val="Objet acte principal (Page de couverture)"/>
    <w:basedOn w:val="Objetacteprincipal"/>
    <w:next w:val="Rfrencecroise"/>
    <w:rsid w:val="00BB0CF3"/>
  </w:style>
  <w:style w:type="paragraph" w:customStyle="1" w:styleId="LanguesfaisantfoiPagedecouverture">
    <w:name w:val="Langues faisant foi (Page de couverture)"/>
    <w:basedOn w:val="Normal"/>
    <w:next w:val="Normal"/>
    <w:rsid w:val="00BB0CF3"/>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22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4766B5-18AE-4C88-ABD6-D2086D4E2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0</TotalTime>
  <Pages>2</Pages>
  <Words>3112</Words>
  <Characters>22386</Characters>
  <Application>Microsoft Office Word</Application>
  <DocSecurity>0</DocSecurity>
  <Lines>447</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2021-05-20T08:13:00Z</dcterms:created>
  <dcterms:modified xsi:type="dcterms:W3CDTF">2021-05-20T08:13:00Z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 Build 20190717</vt:lpwstr>
  </property>
  <property fmtid="{D5CDD505-2E9C-101B-9397-08002B2CF9AE}" pid="4" name="First annex">
    <vt:lpwstr>1</vt:lpwstr>
  </property>
  <property fmtid="{D5CDD505-2E9C-101B-9397-08002B2CF9AE}" pid="5" name="Last annex">
    <vt:lpwstr>1</vt:lpwstr>
  </property>
  <property fmtid="{D5CDD505-2E9C-101B-9397-08002B2CF9AE}" pid="6" name="Unique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Category">
    <vt:lpwstr>COM/ANNEX</vt:lpwstr>
  </property>
  <property fmtid="{D5CDD505-2E9C-101B-9397-08002B2CF9AE}" pid="11" name="DQCStatus">
    <vt:lpwstr>Green (DQC version 03)</vt:lpwstr>
  </property>
</Properties>
</file>